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4" w:type="dxa"/>
        <w:tblInd w:w="142" w:type="dxa"/>
        <w:shd w:val="clear" w:color="auto" w:fill="FFFFFF"/>
        <w:tblCellMar>
          <w:left w:w="0" w:type="dxa"/>
          <w:right w:w="0" w:type="dxa"/>
        </w:tblCellMar>
        <w:tblLook w:val="04A0" w:firstRow="1" w:lastRow="0" w:firstColumn="1" w:lastColumn="0" w:noHBand="0" w:noVBand="1"/>
      </w:tblPr>
      <w:tblGrid>
        <w:gridCol w:w="10324"/>
      </w:tblGrid>
      <w:tr w:rsidR="003A01FD" w:rsidTr="00176C8E">
        <w:trPr>
          <w:trHeight w:val="2535"/>
        </w:trPr>
        <w:tc>
          <w:tcPr>
            <w:tcW w:w="10324" w:type="dxa"/>
            <w:shd w:val="clear" w:color="auto" w:fill="FFFFFF"/>
            <w:vAlign w:val="center"/>
          </w:tcPr>
          <w:p w:rsidR="003A01FD" w:rsidRDefault="00FB70A4" w:rsidP="003E0AF9">
            <w:pPr>
              <w:rPr>
                <w:rFonts w:ascii="Calibri" w:hAnsi="Calibri" w:cs="Calibri"/>
              </w:rPr>
            </w:pPr>
            <w:r w:rsidRPr="00FB70A4">
              <w:rPr>
                <w:rFonts w:ascii="Calibri" w:hAnsi="Calibri" w:cs="Calibri"/>
                <w:noProof/>
                <w:lang w:eastAsia="en-GB"/>
              </w:rPr>
              <w:drawing>
                <wp:inline distT="0" distB="0" distL="0" distR="0">
                  <wp:extent cx="1600200" cy="1176020"/>
                  <wp:effectExtent l="0" t="0" r="0" b="5080"/>
                  <wp:docPr id="7" name="Picture 7" descr="C:\Users\Iri\Desktop\aya so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ri\Desktop\aya sof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1188" cy="1184095"/>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33ECF">
              <w:rPr>
                <w:noProof/>
                <w:lang w:eastAsia="en-GB"/>
              </w:rPr>
              <w:drawing>
                <wp:inline distT="0" distB="0" distL="0" distR="0">
                  <wp:extent cx="1695450" cy="1180465"/>
                  <wp:effectExtent l="0" t="0" r="0" b="635"/>
                  <wp:docPr id="1" name="Picture 1" descr="Croazieră pe Bosfor – Amazing Desti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azieră pe Bosfor – Amazing Destinati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95" cy="1193795"/>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B70A4">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en-GB"/>
              </w:rPr>
              <w:drawing>
                <wp:inline distT="0" distB="0" distL="0" distR="0">
                  <wp:extent cx="1609725" cy="1170940"/>
                  <wp:effectExtent l="0" t="0" r="9525" b="0"/>
                  <wp:docPr id="9" name="Picture 9" descr="C:\Users\Iri\Desktop\palatul-dolmabahce-istanb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ri\Desktop\palatul-dolmabahce-istanbu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4051" cy="1181361"/>
                          </a:xfrm>
                          <a:prstGeom prst="rect">
                            <a:avLst/>
                          </a:prstGeom>
                          <a:noFill/>
                          <a:ln>
                            <a:noFill/>
                          </a:ln>
                        </pic:spPr>
                      </pic:pic>
                    </a:graphicData>
                  </a:graphic>
                </wp:inline>
              </w:drawing>
            </w:r>
            <w:r w:rsidR="00CE51C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CE51C7" w:rsidRPr="00CE51C7">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en-GB"/>
              </w:rPr>
              <w:drawing>
                <wp:inline distT="0" distB="0" distL="0" distR="0">
                  <wp:extent cx="1590675" cy="1161415"/>
                  <wp:effectExtent l="0" t="0" r="9525" b="635"/>
                  <wp:docPr id="10" name="Picture 10" descr="C:\Users\Iri\Desktop\moscheea-lui-suleiman-magnificul-istanb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ri\Desktop\moscheea-lui-suleiman-magnificul-istanbu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99664" cy="1167978"/>
                          </a:xfrm>
                          <a:prstGeom prst="rect">
                            <a:avLst/>
                          </a:prstGeom>
                          <a:noFill/>
                          <a:ln>
                            <a:noFill/>
                          </a:ln>
                        </pic:spPr>
                      </pic:pic>
                    </a:graphicData>
                  </a:graphic>
                </wp:inline>
              </w:drawing>
            </w:r>
          </w:p>
          <w:p w:rsidR="003E0AF9" w:rsidRDefault="000D303F" w:rsidP="003E0AF9">
            <w:pPr>
              <w:jc w:val="center"/>
            </w:pPr>
            <w:r>
              <w:rPr>
                <w:rFonts w:ascii="Times New Roman" w:hAnsi="Times New Roman" w:cs="Times New Roman"/>
                <w:b/>
                <w:bCs/>
                <w:color w:val="FF0000"/>
                <w:sz w:val="48"/>
                <w:szCs w:val="48"/>
              </w:rPr>
              <w:t xml:space="preserve">Circuit </w:t>
            </w:r>
            <w:r w:rsidR="003F2D5C">
              <w:rPr>
                <w:rFonts w:ascii="Times New Roman" w:hAnsi="Times New Roman" w:cs="Times New Roman"/>
                <w:b/>
                <w:bCs/>
                <w:color w:val="FF0000"/>
                <w:sz w:val="48"/>
                <w:szCs w:val="48"/>
              </w:rPr>
              <w:t>5</w:t>
            </w:r>
            <w:r>
              <w:rPr>
                <w:rFonts w:ascii="Times New Roman" w:hAnsi="Times New Roman" w:cs="Times New Roman"/>
                <w:b/>
                <w:bCs/>
                <w:color w:val="FF0000"/>
                <w:sz w:val="48"/>
                <w:szCs w:val="48"/>
              </w:rPr>
              <w:t xml:space="preserve"> zile, Istanbul-Metropola </w:t>
            </w:r>
            <w:r w:rsidR="00717F33">
              <w:rPr>
                <w:rFonts w:ascii="Times New Roman" w:hAnsi="Times New Roman" w:cs="Times New Roman"/>
                <w:b/>
                <w:bCs/>
                <w:color w:val="FF0000"/>
                <w:sz w:val="48"/>
                <w:szCs w:val="48"/>
              </w:rPr>
              <w:t>celor</w:t>
            </w:r>
            <w:r>
              <w:rPr>
                <w:rFonts w:ascii="Times New Roman" w:hAnsi="Times New Roman" w:cs="Times New Roman"/>
                <w:b/>
                <w:bCs/>
                <w:color w:val="FF0000"/>
                <w:sz w:val="48"/>
                <w:szCs w:val="48"/>
              </w:rPr>
              <w:t xml:space="preserve"> 7 Coline</w:t>
            </w:r>
          </w:p>
          <w:p w:rsidR="003066C4" w:rsidRPr="003066C4" w:rsidRDefault="00F62E6C" w:rsidP="006151F7">
            <w:pPr>
              <w:jc w:val="center"/>
              <w:rPr>
                <w:rFonts w:ascii="Calibri" w:hAnsi="Calibri" w:cs="Calibri"/>
                <w:b/>
                <w:color w:val="FF0000"/>
                <w:sz w:val="28"/>
                <w:szCs w:val="28"/>
              </w:rPr>
            </w:pPr>
            <w:r>
              <w:rPr>
                <w:rFonts w:ascii="Calibri" w:hAnsi="Calibri" w:cs="Calibri"/>
                <w:b/>
                <w:color w:val="FF0000"/>
                <w:sz w:val="28"/>
                <w:szCs w:val="28"/>
              </w:rPr>
              <w:t>Date de plecare 2023</w:t>
            </w:r>
            <w:r w:rsidR="003E0AF9" w:rsidRPr="003E0AF9">
              <w:rPr>
                <w:rFonts w:ascii="Calibri" w:hAnsi="Calibri" w:cs="Calibri"/>
                <w:b/>
                <w:color w:val="FF0000"/>
                <w:sz w:val="28"/>
                <w:szCs w:val="28"/>
              </w:rPr>
              <w:t xml:space="preserve">: </w:t>
            </w:r>
            <w:r>
              <w:rPr>
                <w:rFonts w:ascii="Calibri" w:hAnsi="Calibri" w:cs="Calibri"/>
                <w:b/>
                <w:color w:val="FF0000"/>
                <w:sz w:val="28"/>
                <w:szCs w:val="28"/>
              </w:rPr>
              <w:t>22.0</w:t>
            </w:r>
            <w:r w:rsidR="006151F7">
              <w:rPr>
                <w:rFonts w:ascii="Calibri" w:hAnsi="Calibri" w:cs="Calibri"/>
                <w:b/>
                <w:color w:val="FF0000"/>
                <w:sz w:val="28"/>
                <w:szCs w:val="28"/>
              </w:rPr>
              <w:t>2</w:t>
            </w:r>
            <w:r>
              <w:rPr>
                <w:rFonts w:ascii="Calibri" w:hAnsi="Calibri" w:cs="Calibri"/>
                <w:b/>
                <w:color w:val="FF0000"/>
                <w:sz w:val="28"/>
                <w:szCs w:val="28"/>
              </w:rPr>
              <w:t>, 29.03, 31.05.</w:t>
            </w:r>
          </w:p>
        </w:tc>
      </w:tr>
      <w:tr w:rsidR="003A01FD" w:rsidTr="00F525A5">
        <w:trPr>
          <w:trHeight w:val="225"/>
        </w:trPr>
        <w:tc>
          <w:tcPr>
            <w:tcW w:w="10324" w:type="dxa"/>
            <w:shd w:val="clear" w:color="auto" w:fill="FFFFFF"/>
            <w:vAlign w:val="center"/>
            <w:hideMark/>
          </w:tcPr>
          <w:p w:rsidR="003A01FD" w:rsidRDefault="003A01FD">
            <w:pPr>
              <w:rPr>
                <w:rFonts w:ascii="Times New Roman" w:hAnsi="Times New Roman" w:cs="Times New Roman"/>
                <w:sz w:val="20"/>
                <w:szCs w:val="20"/>
              </w:rPr>
            </w:pPr>
          </w:p>
        </w:tc>
      </w:tr>
      <w:tr w:rsidR="003A01FD" w:rsidTr="00F525A5">
        <w:trPr>
          <w:trHeight w:val="225"/>
        </w:trPr>
        <w:tc>
          <w:tcPr>
            <w:tcW w:w="10324" w:type="dxa"/>
            <w:shd w:val="clear" w:color="auto" w:fill="FFFFFF"/>
            <w:vAlign w:val="center"/>
            <w:hideMark/>
          </w:tcPr>
          <w:p w:rsidR="003A01FD" w:rsidRDefault="003A01FD">
            <w:pPr>
              <w:rPr>
                <w:rFonts w:ascii="Calibri" w:hAnsi="Calibri" w:cs="Calibri"/>
              </w:rPr>
            </w:pPr>
          </w:p>
        </w:tc>
      </w:tr>
      <w:tr w:rsidR="003A01FD" w:rsidTr="00F525A5">
        <w:trPr>
          <w:trHeight w:val="1845"/>
        </w:trPr>
        <w:tc>
          <w:tcPr>
            <w:tcW w:w="10324" w:type="dxa"/>
            <w:shd w:val="clear" w:color="auto" w:fill="FFFFFF"/>
            <w:vAlign w:val="center"/>
            <w:hideMark/>
          </w:tcPr>
          <w:p w:rsidR="003A01FD" w:rsidRDefault="003A01FD" w:rsidP="00176C8E">
            <w:pPr>
              <w:rPr>
                <w:b/>
                <w:bCs/>
                <w:i/>
                <w:iCs/>
                <w:sz w:val="24"/>
                <w:szCs w:val="24"/>
              </w:rPr>
            </w:pPr>
            <w:r>
              <w:rPr>
                <w:b/>
                <w:bCs/>
                <w:i/>
                <w:iCs/>
                <w:sz w:val="24"/>
                <w:szCs w:val="24"/>
              </w:rPr>
              <w:t>Descrierea programului:</w:t>
            </w:r>
          </w:p>
          <w:p w:rsidR="000D303F" w:rsidRPr="008F6ACD" w:rsidRDefault="000D303F" w:rsidP="008F6ACD">
            <w:pPr>
              <w:spacing w:before="105" w:after="105" w:line="240" w:lineRule="auto"/>
              <w:outlineLvl w:val="2"/>
              <w:rPr>
                <w:rFonts w:eastAsia="Times New Roman" w:cs="Arial"/>
                <w:b/>
                <w:bCs/>
                <w:color w:val="FF0000"/>
                <w:lang w:eastAsia="en-GB"/>
              </w:rPr>
            </w:pPr>
            <w:r w:rsidRPr="008F6ACD">
              <w:rPr>
                <w:rFonts w:eastAsia="Times New Roman" w:cs="Arial"/>
                <w:b/>
                <w:bCs/>
                <w:color w:val="FF0000"/>
                <w:lang w:eastAsia="en-GB"/>
              </w:rPr>
              <w:t xml:space="preserve">Ziua 1. BUCURESTI – </w:t>
            </w:r>
            <w:r w:rsidR="003A03B3">
              <w:rPr>
                <w:rFonts w:eastAsia="Times New Roman" w:cs="Arial"/>
                <w:b/>
                <w:bCs/>
                <w:color w:val="FF0000"/>
                <w:lang w:eastAsia="en-GB"/>
              </w:rPr>
              <w:t xml:space="preserve">RUSE - </w:t>
            </w:r>
            <w:r w:rsidRPr="008F6ACD">
              <w:rPr>
                <w:rFonts w:eastAsia="Times New Roman" w:cs="Arial"/>
                <w:b/>
                <w:bCs/>
                <w:color w:val="FF0000"/>
                <w:lang w:eastAsia="en-GB"/>
              </w:rPr>
              <w:t xml:space="preserve">EDIRNE </w:t>
            </w:r>
            <w:r w:rsidR="00C706BF" w:rsidRPr="008F6ACD">
              <w:rPr>
                <w:rFonts w:eastAsia="Times New Roman" w:cs="Arial"/>
                <w:b/>
                <w:bCs/>
                <w:color w:val="FF0000"/>
                <w:lang w:eastAsia="en-GB"/>
              </w:rPr>
              <w:t>–</w:t>
            </w:r>
            <w:r w:rsidRPr="008F6ACD">
              <w:rPr>
                <w:rFonts w:eastAsia="Times New Roman" w:cs="Arial"/>
                <w:b/>
                <w:bCs/>
                <w:color w:val="FF0000"/>
                <w:lang w:eastAsia="en-GB"/>
              </w:rPr>
              <w:t xml:space="preserve"> ISTANBUL</w:t>
            </w:r>
          </w:p>
          <w:p w:rsidR="000D303F" w:rsidRPr="00CE51C7" w:rsidRDefault="00176C8E" w:rsidP="00FB70A4">
            <w:pPr>
              <w:spacing w:after="0"/>
              <w:jc w:val="both"/>
              <w:rPr>
                <w:rFonts w:cs="Arial"/>
                <w:color w:val="4D5156"/>
                <w:sz w:val="18"/>
                <w:szCs w:val="18"/>
                <w:shd w:val="clear" w:color="auto" w:fill="FFFFFF"/>
              </w:rPr>
            </w:pPr>
            <w:r w:rsidRPr="00CE51C7">
              <w:rPr>
                <w:sz w:val="18"/>
                <w:szCs w:val="18"/>
              </w:rPr>
              <w:t xml:space="preserve">        Intalnire ora 0</w:t>
            </w:r>
            <w:r w:rsidR="000D303F" w:rsidRPr="00CE51C7">
              <w:rPr>
                <w:sz w:val="18"/>
                <w:szCs w:val="18"/>
              </w:rPr>
              <w:t>5</w:t>
            </w:r>
            <w:r w:rsidRPr="00CE51C7">
              <w:rPr>
                <w:sz w:val="18"/>
                <w:szCs w:val="18"/>
              </w:rPr>
              <w:t>.30, plecare 06.</w:t>
            </w:r>
            <w:r w:rsidR="000D303F" w:rsidRPr="00CE51C7">
              <w:rPr>
                <w:sz w:val="18"/>
                <w:szCs w:val="18"/>
              </w:rPr>
              <w:t>0</w:t>
            </w:r>
            <w:r w:rsidRPr="00CE51C7">
              <w:rPr>
                <w:sz w:val="18"/>
                <w:szCs w:val="18"/>
              </w:rPr>
              <w:t xml:space="preserve">0 la </w:t>
            </w:r>
            <w:r w:rsidR="00FF27A9">
              <w:rPr>
                <w:sz w:val="18"/>
                <w:szCs w:val="18"/>
              </w:rPr>
              <w:t>Gara de Nord</w:t>
            </w:r>
            <w:r w:rsidRPr="00CE51C7">
              <w:rPr>
                <w:sz w:val="18"/>
                <w:szCs w:val="18"/>
              </w:rPr>
              <w:t xml:space="preserve">. </w:t>
            </w:r>
            <w:r w:rsidR="000D303F" w:rsidRPr="00CE51C7">
              <w:rPr>
                <w:rFonts w:cs="Arial"/>
                <w:sz w:val="18"/>
                <w:szCs w:val="18"/>
              </w:rPr>
              <w:t xml:space="preserve">Plecare pe traseul Ruse -Stara Zagora -Edirne -Istanbul. </w:t>
            </w:r>
            <w:r w:rsidR="000D303F" w:rsidRPr="00CE51C7">
              <w:rPr>
                <w:rFonts w:cs="Arial"/>
                <w:sz w:val="18"/>
                <w:szCs w:val="18"/>
                <w:shd w:val="clear" w:color="auto" w:fill="FFFFFF"/>
              </w:rPr>
              <w:t>Sosim seara, cazare la Istanbul.</w:t>
            </w:r>
          </w:p>
          <w:p w:rsidR="00C706BF" w:rsidRDefault="00C706BF" w:rsidP="00FF27A9">
            <w:pPr>
              <w:pStyle w:val="Heading3"/>
              <w:shd w:val="clear" w:color="auto" w:fill="FFFFFF"/>
              <w:spacing w:before="105" w:beforeAutospacing="0" w:after="105" w:afterAutospacing="0"/>
              <w:rPr>
                <w:rFonts w:asciiTheme="minorHAnsi" w:hAnsiTheme="minorHAnsi" w:cs="Arial"/>
                <w:color w:val="FF0000"/>
                <w:sz w:val="22"/>
                <w:szCs w:val="22"/>
              </w:rPr>
            </w:pPr>
            <w:r w:rsidRPr="008F6ACD">
              <w:rPr>
                <w:rFonts w:asciiTheme="minorHAnsi" w:hAnsiTheme="minorHAnsi" w:cs="Arial"/>
                <w:color w:val="FF0000"/>
                <w:sz w:val="22"/>
                <w:szCs w:val="22"/>
              </w:rPr>
              <w:t xml:space="preserve">Ziua </w:t>
            </w:r>
            <w:r w:rsidR="003D7159" w:rsidRPr="008F6ACD">
              <w:rPr>
                <w:rFonts w:asciiTheme="minorHAnsi" w:hAnsiTheme="minorHAnsi" w:cs="Arial"/>
                <w:color w:val="FF0000"/>
                <w:sz w:val="22"/>
                <w:szCs w:val="22"/>
              </w:rPr>
              <w:t>2</w:t>
            </w:r>
            <w:r w:rsidRPr="008F6ACD">
              <w:rPr>
                <w:rFonts w:asciiTheme="minorHAnsi" w:hAnsiTheme="minorHAnsi" w:cs="Arial"/>
                <w:color w:val="FF0000"/>
                <w:sz w:val="22"/>
                <w:szCs w:val="22"/>
              </w:rPr>
              <w:t>.</w:t>
            </w:r>
            <w:r w:rsidR="00FF27A9" w:rsidRPr="009B4AFB">
              <w:rPr>
                <w:rFonts w:asciiTheme="minorHAnsi" w:hAnsiTheme="minorHAnsi" w:cs="Arial"/>
                <w:color w:val="FF0000"/>
                <w:sz w:val="22"/>
                <w:szCs w:val="22"/>
              </w:rPr>
              <w:t xml:space="preserve"> ISTANBUL - AYA SOFIA – PALATUL TOPKAPI – BASILICA CISTERNA – MOSCHEEA ALBASTRA</w:t>
            </w:r>
          </w:p>
          <w:p w:rsidR="00FF27A9" w:rsidRPr="00FF27A9" w:rsidRDefault="00FF27A9" w:rsidP="00FF27A9">
            <w:pPr>
              <w:pStyle w:val="Heading3"/>
              <w:shd w:val="clear" w:color="auto" w:fill="FFFFFF"/>
              <w:spacing w:before="105" w:beforeAutospacing="0" w:after="105" w:afterAutospacing="0"/>
              <w:jc w:val="both"/>
              <w:rPr>
                <w:rFonts w:asciiTheme="minorHAnsi" w:hAnsiTheme="minorHAnsi" w:cs="Arial"/>
                <w:b w:val="0"/>
                <w:color w:val="000000" w:themeColor="text1"/>
                <w:sz w:val="18"/>
                <w:szCs w:val="18"/>
              </w:rPr>
            </w:pPr>
            <w:r w:rsidRPr="00CE51C7">
              <w:rPr>
                <w:rFonts w:asciiTheme="minorHAnsi" w:hAnsiTheme="minorHAnsi" w:cs="Arial"/>
                <w:b w:val="0"/>
                <w:color w:val="000000" w:themeColor="text1"/>
                <w:sz w:val="18"/>
                <w:szCs w:val="18"/>
                <w:shd w:val="clear" w:color="auto" w:fill="FFFFFF"/>
              </w:rPr>
              <w:t xml:space="preserve">Mic dejun. </w:t>
            </w:r>
            <w:r w:rsidRPr="00CE51C7">
              <w:rPr>
                <w:rFonts w:asciiTheme="minorHAnsi" w:hAnsiTheme="minorHAnsi" w:cs="Arial"/>
                <w:b w:val="0"/>
                <w:color w:val="000000" w:themeColor="text1"/>
                <w:sz w:val="18"/>
                <w:szCs w:val="18"/>
              </w:rPr>
              <w:t xml:space="preserve">Ne </w:t>
            </w:r>
            <w:r>
              <w:rPr>
                <w:rFonts w:asciiTheme="minorHAnsi" w:hAnsiTheme="minorHAnsi" w:cs="Arial"/>
                <w:b w:val="0"/>
                <w:color w:val="000000" w:themeColor="text1"/>
                <w:sz w:val="18"/>
                <w:szCs w:val="18"/>
              </w:rPr>
              <w:t xml:space="preserve">pregatim </w:t>
            </w:r>
            <w:r>
              <w:rPr>
                <w:rFonts w:asciiTheme="minorHAnsi" w:hAnsiTheme="minorHAnsi" w:cs="Arial"/>
                <w:b w:val="0"/>
                <w:color w:val="000000" w:themeColor="text1"/>
                <w:sz w:val="18"/>
                <w:szCs w:val="18"/>
                <w:shd w:val="clear" w:color="auto" w:fill="FFFFFF"/>
              </w:rPr>
              <w:t xml:space="preserve">si vizitam pietonal </w:t>
            </w:r>
            <w:r w:rsidRPr="00CE51C7">
              <w:rPr>
                <w:rFonts w:asciiTheme="minorHAnsi" w:hAnsiTheme="minorHAnsi" w:cs="Arial"/>
                <w:color w:val="000000" w:themeColor="text1"/>
                <w:sz w:val="18"/>
                <w:szCs w:val="18"/>
                <w:shd w:val="clear" w:color="auto" w:fill="FFFFFF"/>
              </w:rPr>
              <w:t>Piata Sultanahmet, Hipodromul</w:t>
            </w:r>
            <w:r w:rsidRPr="00CE51C7">
              <w:rPr>
                <w:rFonts w:asciiTheme="minorHAnsi" w:hAnsiTheme="minorHAnsi" w:cs="Arial"/>
                <w:b w:val="0"/>
                <w:color w:val="000000" w:themeColor="text1"/>
                <w:sz w:val="18"/>
                <w:szCs w:val="18"/>
                <w:shd w:val="clear" w:color="auto" w:fill="FFFFFF"/>
              </w:rPr>
              <w:t xml:space="preserve"> si </w:t>
            </w:r>
            <w:r w:rsidRPr="00CE51C7">
              <w:rPr>
                <w:rFonts w:asciiTheme="minorHAnsi" w:hAnsiTheme="minorHAnsi" w:cs="Arial"/>
                <w:color w:val="000000" w:themeColor="text1"/>
                <w:sz w:val="18"/>
                <w:szCs w:val="18"/>
                <w:shd w:val="clear" w:color="auto" w:fill="FFFFFF"/>
              </w:rPr>
              <w:t>Obeliscul Egiptean</w:t>
            </w:r>
            <w:r w:rsidRPr="00CE51C7">
              <w:rPr>
                <w:rFonts w:asciiTheme="minorHAnsi" w:hAnsiTheme="minorHAnsi" w:cs="Arial"/>
                <w:b w:val="0"/>
                <w:color w:val="000000" w:themeColor="text1"/>
                <w:sz w:val="18"/>
                <w:szCs w:val="18"/>
                <w:shd w:val="clear" w:color="auto" w:fill="FFFFFF"/>
              </w:rPr>
              <w:t xml:space="preserve"> (cel mai vechi monument din Istanbul), adus din Karnak de imparatul roman Theodosius I (379-395 d.Hr.), </w:t>
            </w:r>
            <w:r>
              <w:rPr>
                <w:rFonts w:asciiTheme="minorHAnsi" w:hAnsiTheme="minorHAnsi" w:cs="Arial"/>
                <w:color w:val="000000" w:themeColor="text1"/>
                <w:sz w:val="18"/>
                <w:szCs w:val="18"/>
                <w:shd w:val="clear" w:color="auto" w:fill="FFFFFF"/>
              </w:rPr>
              <w:t>Agia</w:t>
            </w:r>
            <w:r w:rsidRPr="00CE51C7">
              <w:rPr>
                <w:rFonts w:asciiTheme="minorHAnsi" w:hAnsiTheme="minorHAnsi" w:cs="Arial"/>
                <w:color w:val="000000" w:themeColor="text1"/>
                <w:sz w:val="18"/>
                <w:szCs w:val="18"/>
                <w:shd w:val="clear" w:color="auto" w:fill="FFFFFF"/>
              </w:rPr>
              <w:t xml:space="preserve"> Sf. Sofia</w:t>
            </w:r>
            <w:r w:rsidRPr="00CE51C7">
              <w:rPr>
                <w:rFonts w:asciiTheme="minorHAnsi" w:hAnsiTheme="minorHAnsi" w:cs="Arial"/>
                <w:b w:val="0"/>
                <w:color w:val="000000" w:themeColor="text1"/>
                <w:sz w:val="18"/>
                <w:szCs w:val="18"/>
                <w:shd w:val="clear" w:color="auto" w:fill="FFFFFF"/>
              </w:rPr>
              <w:t xml:space="preserve"> construita in anul 537 d.Hr., simbolul arhitecturii Bizantine, care pt. aproape 1000 de ani a fost cea mai mare catedrala din lume. Continuam cu </w:t>
            </w:r>
            <w:r w:rsidRPr="00CE51C7">
              <w:rPr>
                <w:rFonts w:asciiTheme="minorHAnsi" w:hAnsiTheme="minorHAnsi" w:cs="Arial"/>
                <w:color w:val="000000" w:themeColor="text1"/>
                <w:sz w:val="18"/>
                <w:szCs w:val="18"/>
                <w:shd w:val="clear" w:color="auto" w:fill="FFFFFF"/>
              </w:rPr>
              <w:t>Palatul Topkapi</w:t>
            </w:r>
            <w:r w:rsidRPr="00CE51C7">
              <w:rPr>
                <w:rFonts w:asciiTheme="minorHAnsi" w:hAnsiTheme="minorHAnsi" w:cs="Arial"/>
                <w:b w:val="0"/>
                <w:color w:val="000000" w:themeColor="text1"/>
                <w:sz w:val="18"/>
                <w:szCs w:val="18"/>
                <w:shd w:val="clear" w:color="auto" w:fill="FFFFFF"/>
              </w:rPr>
              <w:t xml:space="preserve"> - resedinta sultanilor pana in1856, unde admiram celebrul palat, gradinile, Haremul si tezaurul unde sunt expuse sabia lui Stefan cel Mare si toiagul lui Moise, urmeaza </w:t>
            </w:r>
            <w:r w:rsidRPr="00CE51C7">
              <w:rPr>
                <w:rFonts w:asciiTheme="minorHAnsi" w:hAnsiTheme="minorHAnsi" w:cs="Arial"/>
                <w:color w:val="000000" w:themeColor="text1"/>
                <w:sz w:val="18"/>
                <w:szCs w:val="18"/>
                <w:shd w:val="clear" w:color="auto" w:fill="FFFFFF"/>
              </w:rPr>
              <w:t>Basilica Cisterna</w:t>
            </w:r>
            <w:r w:rsidRPr="00CE51C7">
              <w:rPr>
                <w:rFonts w:asciiTheme="minorHAnsi" w:hAnsiTheme="minorHAnsi" w:cs="Arial"/>
                <w:b w:val="0"/>
                <w:color w:val="000000" w:themeColor="text1"/>
                <w:sz w:val="18"/>
                <w:szCs w:val="18"/>
                <w:shd w:val="clear" w:color="auto" w:fill="FFFFFF"/>
              </w:rPr>
              <w:t xml:space="preserve">, construita in secol IV si transformata intr-o uriasa cisterna cu apa, menita sa alimenteze Palatul Topkapi. Coloanele din marmura din interior, 336 la numar, sunt frumos luminate si conduc vizitatorii spre locul unde se afla 2 capete ale Meduzei. Incheiem cu </w:t>
            </w:r>
            <w:r w:rsidRPr="00CE51C7">
              <w:rPr>
                <w:rFonts w:asciiTheme="minorHAnsi" w:hAnsiTheme="minorHAnsi" w:cs="Arial"/>
                <w:color w:val="000000" w:themeColor="text1"/>
                <w:sz w:val="18"/>
                <w:szCs w:val="18"/>
                <w:shd w:val="clear" w:color="auto" w:fill="FFFFFF"/>
              </w:rPr>
              <w:t>Moscheea Albastra</w:t>
            </w:r>
            <w:r w:rsidRPr="00CE51C7">
              <w:rPr>
                <w:rFonts w:asciiTheme="minorHAnsi" w:hAnsiTheme="minorHAnsi" w:cs="Arial"/>
                <w:b w:val="0"/>
                <w:color w:val="000000" w:themeColor="text1"/>
                <w:sz w:val="18"/>
                <w:szCs w:val="18"/>
                <w:shd w:val="clear" w:color="auto" w:fill="FFFFFF"/>
              </w:rPr>
              <w:t>, denumita astfel datorita celor 21000 de bucati de faianta albastru deschis din interior. Timp liber. Cazare la Istanbul - la acelasi hotel.</w:t>
            </w:r>
          </w:p>
          <w:p w:rsidR="003A03B3" w:rsidRDefault="003D7159" w:rsidP="003D7159">
            <w:pPr>
              <w:pStyle w:val="Heading3"/>
              <w:shd w:val="clear" w:color="auto" w:fill="FFFFFF"/>
              <w:spacing w:before="105" w:beforeAutospacing="0" w:after="105" w:afterAutospacing="0"/>
              <w:rPr>
                <w:rFonts w:asciiTheme="minorHAnsi" w:hAnsiTheme="minorHAnsi" w:cs="Arial"/>
                <w:color w:val="FF0000"/>
                <w:sz w:val="22"/>
                <w:szCs w:val="22"/>
              </w:rPr>
            </w:pPr>
            <w:r w:rsidRPr="009B4AFB">
              <w:rPr>
                <w:rFonts w:asciiTheme="minorHAnsi" w:hAnsiTheme="minorHAnsi" w:cs="Arial"/>
                <w:color w:val="FF0000"/>
                <w:sz w:val="22"/>
                <w:szCs w:val="22"/>
              </w:rPr>
              <w:t xml:space="preserve">Ziua 3. </w:t>
            </w:r>
            <w:r w:rsidR="003A03B3" w:rsidRPr="008F6ACD">
              <w:rPr>
                <w:rFonts w:asciiTheme="minorHAnsi" w:hAnsiTheme="minorHAnsi" w:cs="Arial"/>
                <w:color w:val="FF0000"/>
                <w:sz w:val="22"/>
                <w:szCs w:val="22"/>
              </w:rPr>
              <w:t>I</w:t>
            </w:r>
            <w:r w:rsidR="003A03B3">
              <w:rPr>
                <w:rFonts w:asciiTheme="minorHAnsi" w:hAnsiTheme="minorHAnsi" w:cs="Arial"/>
                <w:color w:val="FF0000"/>
                <w:sz w:val="22"/>
                <w:szCs w:val="22"/>
              </w:rPr>
              <w:t>STANBUL</w:t>
            </w:r>
            <w:r w:rsidR="003A03B3" w:rsidRPr="008F6ACD">
              <w:rPr>
                <w:rFonts w:asciiTheme="minorHAnsi" w:hAnsiTheme="minorHAnsi" w:cs="Arial"/>
                <w:color w:val="FF0000"/>
                <w:sz w:val="22"/>
                <w:szCs w:val="22"/>
              </w:rPr>
              <w:t>-</w:t>
            </w:r>
            <w:r w:rsidR="003A03B3">
              <w:rPr>
                <w:rFonts w:asciiTheme="minorHAnsi" w:hAnsiTheme="minorHAnsi" w:cs="Arial"/>
                <w:color w:val="FF0000"/>
                <w:sz w:val="22"/>
                <w:szCs w:val="22"/>
              </w:rPr>
              <w:t xml:space="preserve"> MOSCHEEA SULEYMANIYE -</w:t>
            </w:r>
            <w:r w:rsidR="003A03B3" w:rsidRPr="008F6ACD">
              <w:rPr>
                <w:rFonts w:asciiTheme="minorHAnsi" w:hAnsiTheme="minorHAnsi" w:cs="Arial"/>
                <w:color w:val="FF0000"/>
                <w:sz w:val="22"/>
                <w:szCs w:val="22"/>
              </w:rPr>
              <w:t xml:space="preserve"> S</w:t>
            </w:r>
            <w:r w:rsidR="003A03B3">
              <w:rPr>
                <w:rFonts w:asciiTheme="minorHAnsi" w:hAnsiTheme="minorHAnsi" w:cs="Arial"/>
                <w:color w:val="FF0000"/>
                <w:sz w:val="22"/>
                <w:szCs w:val="22"/>
              </w:rPr>
              <w:t>OPPING</w:t>
            </w:r>
            <w:r w:rsidR="003A03B3" w:rsidRPr="008F6ACD">
              <w:rPr>
                <w:rFonts w:asciiTheme="minorHAnsi" w:hAnsiTheme="minorHAnsi" w:cs="Arial"/>
                <w:color w:val="FF0000"/>
                <w:sz w:val="22"/>
                <w:szCs w:val="22"/>
              </w:rPr>
              <w:t xml:space="preserve"> </w:t>
            </w:r>
            <w:r w:rsidR="003A03B3">
              <w:rPr>
                <w:rFonts w:asciiTheme="minorHAnsi" w:hAnsiTheme="minorHAnsi" w:cs="Arial"/>
                <w:color w:val="FF0000"/>
                <w:sz w:val="22"/>
                <w:szCs w:val="22"/>
              </w:rPr>
              <w:t>–</w:t>
            </w:r>
            <w:r w:rsidR="003A03B3" w:rsidRPr="008F6ACD">
              <w:rPr>
                <w:rFonts w:asciiTheme="minorHAnsi" w:hAnsiTheme="minorHAnsi" w:cs="Arial"/>
                <w:color w:val="FF0000"/>
                <w:sz w:val="22"/>
                <w:szCs w:val="22"/>
              </w:rPr>
              <w:t xml:space="preserve"> </w:t>
            </w:r>
            <w:r w:rsidR="003A03B3">
              <w:rPr>
                <w:rFonts w:asciiTheme="minorHAnsi" w:hAnsiTheme="minorHAnsi" w:cs="Arial"/>
                <w:color w:val="FF0000"/>
                <w:sz w:val="22"/>
                <w:szCs w:val="22"/>
              </w:rPr>
              <w:t>Croaziera pe BOSFOR</w:t>
            </w:r>
          </w:p>
          <w:p w:rsidR="00FF27A9" w:rsidRPr="00CE51C7" w:rsidRDefault="00FF27A9" w:rsidP="00FF27A9">
            <w:pPr>
              <w:spacing w:after="0"/>
              <w:jc w:val="both"/>
              <w:rPr>
                <w:rFonts w:cs="Arial"/>
                <w:sz w:val="18"/>
                <w:szCs w:val="18"/>
                <w:shd w:val="clear" w:color="auto" w:fill="FFFFFF"/>
              </w:rPr>
            </w:pPr>
            <w:r w:rsidRPr="00CE51C7">
              <w:rPr>
                <w:rFonts w:cs="Arial"/>
                <w:sz w:val="18"/>
                <w:szCs w:val="18"/>
                <w:shd w:val="clear" w:color="auto" w:fill="FFFFFF"/>
              </w:rPr>
              <w:t xml:space="preserve">Mic dejun. Vizitam </w:t>
            </w:r>
            <w:r>
              <w:rPr>
                <w:rFonts w:cs="Arial"/>
                <w:sz w:val="18"/>
                <w:szCs w:val="18"/>
                <w:shd w:val="clear" w:color="auto" w:fill="FFFFFF"/>
              </w:rPr>
              <w:t xml:space="preserve">pietonal </w:t>
            </w:r>
            <w:r w:rsidRPr="00CE51C7">
              <w:rPr>
                <w:rFonts w:cs="Arial"/>
                <w:b/>
                <w:sz w:val="18"/>
                <w:szCs w:val="18"/>
                <w:shd w:val="clear" w:color="auto" w:fill="FFFFFF"/>
              </w:rPr>
              <w:t>Moscheea Suleymaniye</w:t>
            </w:r>
            <w:r w:rsidRPr="00CE51C7">
              <w:rPr>
                <w:rFonts w:cs="Arial"/>
                <w:sz w:val="18"/>
                <w:szCs w:val="18"/>
                <w:shd w:val="clear" w:color="auto" w:fill="FFFFFF"/>
              </w:rPr>
              <w:t xml:space="preserve">, sau Moscheea lui Soliman Magnificul, una dintre cele mai mari moschei din oraș, și una dintre cele mai cunoscute din țară. Sultanul si sotia lui favorita Hurrem Sultan, cunoscuta sub numele de Roxelana sunt ingropati in curtea acestei moschei. Moscheea se afla chiar pe malul Bosforului si al Cornului de Aur. Asadar privelistea din curtea exterioara a acestei moschei este superba. Timp liber la dispozitie pentru cumparaturi in </w:t>
            </w:r>
            <w:r w:rsidRPr="00CE51C7">
              <w:rPr>
                <w:rFonts w:cs="Arial"/>
                <w:b/>
                <w:sz w:val="18"/>
                <w:szCs w:val="18"/>
                <w:shd w:val="clear" w:color="auto" w:fill="FFFFFF"/>
              </w:rPr>
              <w:t>Marele Bazar</w:t>
            </w:r>
            <w:r w:rsidRPr="00CE51C7">
              <w:rPr>
                <w:rFonts w:cs="Arial"/>
                <w:sz w:val="18"/>
                <w:szCs w:val="18"/>
                <w:shd w:val="clear" w:color="auto" w:fill="FFFFFF"/>
              </w:rPr>
              <w:t>, inima comerciala a Istanbulului, cel mai mare si mai vechi bazar acoperit din lume. Spre seara, optional (</w:t>
            </w:r>
            <w:r>
              <w:rPr>
                <w:rFonts w:cs="Arial"/>
                <w:sz w:val="18"/>
                <w:szCs w:val="18"/>
                <w:shd w:val="clear" w:color="auto" w:fill="FFFFFF"/>
              </w:rPr>
              <w:t>25</w:t>
            </w:r>
            <w:r w:rsidRPr="00CE51C7">
              <w:rPr>
                <w:rFonts w:cs="Arial"/>
                <w:sz w:val="18"/>
                <w:szCs w:val="18"/>
                <w:shd w:val="clear" w:color="auto" w:fill="FFFFFF"/>
              </w:rPr>
              <w:t xml:space="preserve"> Euro/pers.) </w:t>
            </w:r>
            <w:r w:rsidRPr="00CE51C7">
              <w:rPr>
                <w:rFonts w:cs="Arial"/>
                <w:b/>
                <w:sz w:val="18"/>
                <w:szCs w:val="18"/>
                <w:shd w:val="clear" w:color="auto" w:fill="FFFFFF"/>
              </w:rPr>
              <w:t>croaziera in stramtoarea Bosfor</w:t>
            </w:r>
            <w:r w:rsidRPr="00CE51C7">
              <w:rPr>
                <w:rFonts w:cs="Arial"/>
                <w:sz w:val="18"/>
                <w:szCs w:val="18"/>
                <w:shd w:val="clear" w:color="auto" w:fill="FFFFFF"/>
              </w:rPr>
              <w:t>, care desparte Marea Neagra de Marea Marmara, ocazie cu care vom admira ambele maluri ale Istanbulului - european si asiatic, dar si faimoasele obiective turistice ale orasului, Galata si Turnul Galatei, Yenikapi Camii, zidurile palatului Topkapi, palatul Dolmabahce.</w:t>
            </w:r>
          </w:p>
          <w:p w:rsidR="00FF27A9" w:rsidRPr="00FF27A9" w:rsidRDefault="00FF27A9" w:rsidP="003A03B3">
            <w:pPr>
              <w:spacing w:after="0"/>
              <w:jc w:val="both"/>
              <w:rPr>
                <w:rFonts w:cs="Arial"/>
                <w:color w:val="000000" w:themeColor="text1"/>
                <w:sz w:val="18"/>
                <w:szCs w:val="18"/>
              </w:rPr>
            </w:pPr>
            <w:r w:rsidRPr="00CE51C7">
              <w:rPr>
                <w:rFonts w:cs="Arial"/>
                <w:sz w:val="18"/>
                <w:szCs w:val="18"/>
                <w:shd w:val="clear" w:color="auto" w:fill="FFFFFF"/>
              </w:rPr>
              <w:t>Cazare la Istanbul - la acelasi hotel.</w:t>
            </w:r>
            <w:r>
              <w:rPr>
                <w:rFonts w:cs="Arial"/>
                <w:color w:val="000000" w:themeColor="text1"/>
                <w:sz w:val="18"/>
                <w:szCs w:val="18"/>
              </w:rPr>
              <w:t xml:space="preserve">    </w:t>
            </w:r>
          </w:p>
          <w:p w:rsidR="003A03B3" w:rsidRDefault="003D7159" w:rsidP="003A03B3">
            <w:pPr>
              <w:pStyle w:val="Heading3"/>
              <w:shd w:val="clear" w:color="auto" w:fill="FFFFFF"/>
              <w:spacing w:before="105" w:beforeAutospacing="0" w:after="105" w:afterAutospacing="0"/>
              <w:rPr>
                <w:rFonts w:asciiTheme="minorHAnsi" w:hAnsiTheme="minorHAnsi" w:cs="Arial"/>
                <w:b w:val="0"/>
                <w:color w:val="FF0000"/>
                <w:sz w:val="22"/>
                <w:szCs w:val="22"/>
                <w:shd w:val="clear" w:color="auto" w:fill="FFFFFF"/>
              </w:rPr>
            </w:pPr>
            <w:r w:rsidRPr="008F6ACD">
              <w:rPr>
                <w:rFonts w:asciiTheme="minorHAnsi" w:hAnsiTheme="minorHAnsi" w:cs="Arial"/>
                <w:color w:val="FF0000"/>
                <w:sz w:val="22"/>
                <w:szCs w:val="22"/>
              </w:rPr>
              <w:t xml:space="preserve">Ziua </w:t>
            </w:r>
            <w:r w:rsidR="008F6ACD" w:rsidRPr="008F6ACD">
              <w:rPr>
                <w:rFonts w:asciiTheme="minorHAnsi" w:hAnsiTheme="minorHAnsi" w:cs="Arial"/>
                <w:color w:val="FF0000"/>
                <w:sz w:val="22"/>
                <w:szCs w:val="22"/>
              </w:rPr>
              <w:t>4</w:t>
            </w:r>
            <w:r w:rsidRPr="008F6ACD">
              <w:rPr>
                <w:rFonts w:asciiTheme="minorHAnsi" w:hAnsiTheme="minorHAnsi" w:cs="Arial"/>
                <w:color w:val="FF0000"/>
                <w:sz w:val="22"/>
                <w:szCs w:val="22"/>
              </w:rPr>
              <w:t xml:space="preserve">. </w:t>
            </w:r>
            <w:r w:rsidR="003A03B3" w:rsidRPr="008F6ACD">
              <w:rPr>
                <w:rFonts w:asciiTheme="minorHAnsi" w:hAnsiTheme="minorHAnsi" w:cs="Arial"/>
                <w:color w:val="FF0000"/>
                <w:sz w:val="22"/>
                <w:szCs w:val="22"/>
              </w:rPr>
              <w:t>ISTANBUL – PALATUL DOLMABAHCE</w:t>
            </w:r>
            <w:r w:rsidR="003A03B3" w:rsidRPr="008F6ACD">
              <w:rPr>
                <w:rFonts w:asciiTheme="minorHAnsi" w:hAnsiTheme="minorHAnsi" w:cs="Arial"/>
                <w:b w:val="0"/>
                <w:color w:val="FF0000"/>
                <w:sz w:val="22"/>
                <w:szCs w:val="22"/>
                <w:shd w:val="clear" w:color="auto" w:fill="FFFFFF"/>
              </w:rPr>
              <w:t xml:space="preserve"> </w:t>
            </w:r>
          </w:p>
          <w:p w:rsidR="003A03B3" w:rsidRDefault="003A03B3" w:rsidP="003A03B3">
            <w:pPr>
              <w:pStyle w:val="Heading3"/>
              <w:spacing w:before="105" w:beforeAutospacing="0" w:after="105" w:afterAutospacing="0"/>
              <w:jc w:val="both"/>
              <w:rPr>
                <w:rFonts w:asciiTheme="minorHAnsi" w:hAnsiTheme="minorHAnsi" w:cs="Arial"/>
                <w:b w:val="0"/>
                <w:color w:val="000000" w:themeColor="text1"/>
                <w:sz w:val="18"/>
                <w:szCs w:val="18"/>
                <w:shd w:val="clear" w:color="auto" w:fill="FFFFFF"/>
              </w:rPr>
            </w:pPr>
            <w:r>
              <w:rPr>
                <w:rFonts w:asciiTheme="minorHAnsi" w:hAnsiTheme="minorHAnsi" w:cs="Arial"/>
                <w:b w:val="0"/>
                <w:color w:val="000000" w:themeColor="text1"/>
                <w:sz w:val="18"/>
                <w:szCs w:val="18"/>
              </w:rPr>
              <w:t xml:space="preserve">Mic dejun. </w:t>
            </w:r>
            <w:r w:rsidRPr="00CE51C7">
              <w:rPr>
                <w:rFonts w:asciiTheme="minorHAnsi" w:hAnsiTheme="minorHAnsi" w:cs="Arial"/>
                <w:b w:val="0"/>
                <w:color w:val="000000" w:themeColor="text1"/>
                <w:sz w:val="18"/>
                <w:szCs w:val="18"/>
              </w:rPr>
              <w:t xml:space="preserve">Plecam de la hotel </w:t>
            </w:r>
            <w:r>
              <w:rPr>
                <w:rFonts w:asciiTheme="minorHAnsi" w:hAnsiTheme="minorHAnsi" w:cs="Arial"/>
                <w:b w:val="0"/>
                <w:color w:val="000000" w:themeColor="text1"/>
                <w:sz w:val="18"/>
                <w:szCs w:val="18"/>
              </w:rPr>
              <w:t xml:space="preserve"> utilizand mijloace de transport in comun </w:t>
            </w:r>
            <w:r w:rsidRPr="00CE51C7">
              <w:rPr>
                <w:rFonts w:asciiTheme="minorHAnsi" w:hAnsiTheme="minorHAnsi" w:cs="Arial"/>
                <w:b w:val="0"/>
                <w:color w:val="000000" w:themeColor="text1"/>
                <w:sz w:val="18"/>
                <w:szCs w:val="18"/>
              </w:rPr>
              <w:t xml:space="preserve">si vizitam </w:t>
            </w:r>
            <w:r w:rsidRPr="00CE51C7">
              <w:rPr>
                <w:rFonts w:asciiTheme="minorHAnsi" w:hAnsiTheme="minorHAnsi" w:cs="Arial"/>
                <w:color w:val="000000" w:themeColor="text1"/>
                <w:sz w:val="18"/>
                <w:szCs w:val="18"/>
                <w:shd w:val="clear" w:color="auto" w:fill="FFFFFF"/>
              </w:rPr>
              <w:t>Palatul Dolmabahçe</w:t>
            </w:r>
            <w:r w:rsidRPr="00CE51C7">
              <w:rPr>
                <w:rFonts w:asciiTheme="minorHAnsi" w:hAnsiTheme="minorHAnsi" w:cs="Arial"/>
                <w:b w:val="0"/>
                <w:color w:val="000000" w:themeColor="text1"/>
                <w:sz w:val="18"/>
                <w:szCs w:val="18"/>
                <w:shd w:val="clear" w:color="auto" w:fill="FFFFFF"/>
              </w:rPr>
              <w:t xml:space="preserve"> situat în cartierul Beșiktaș din Istanbul, p</w:t>
            </w:r>
            <w:r>
              <w:rPr>
                <w:rFonts w:asciiTheme="minorHAnsi" w:hAnsiTheme="minorHAnsi" w:cs="Arial"/>
                <w:b w:val="0"/>
                <w:color w:val="000000" w:themeColor="text1"/>
                <w:sz w:val="18"/>
                <w:szCs w:val="18"/>
                <w:shd w:val="clear" w:color="auto" w:fill="FFFFFF"/>
              </w:rPr>
              <w:t>e coasta europeană a strâmtorii. Palatul a</w:t>
            </w:r>
            <w:r w:rsidRPr="00CE51C7">
              <w:rPr>
                <w:rFonts w:asciiTheme="minorHAnsi" w:hAnsiTheme="minorHAnsi" w:cs="Arial"/>
                <w:b w:val="0"/>
                <w:color w:val="000000" w:themeColor="text1"/>
                <w:sz w:val="18"/>
                <w:szCs w:val="18"/>
                <w:shd w:val="clear" w:color="auto" w:fill="FFFFFF"/>
              </w:rPr>
              <w:t xml:space="preserve"> servit ca principal centru administrativ al Imperiului Otoman din 1856 până în 1887 și din 1909 până în 1922. Palatul Dolmabahce e cea mai mare și mai luxoasă reședință din Turcia: 15.000 de metri pătrați construiți</w:t>
            </w:r>
            <w:r w:rsidRPr="00CE51C7">
              <w:rPr>
                <w:rFonts w:asciiTheme="minorHAnsi" w:hAnsiTheme="minorHAnsi" w:cs="Arial"/>
                <w:color w:val="000000" w:themeColor="text1"/>
                <w:sz w:val="18"/>
                <w:szCs w:val="18"/>
                <w:shd w:val="clear" w:color="auto" w:fill="FFFFFF"/>
              </w:rPr>
              <w:t>, </w:t>
            </w:r>
            <w:r w:rsidRPr="00CE51C7">
              <w:rPr>
                <w:rStyle w:val="Strong"/>
                <w:rFonts w:asciiTheme="minorHAnsi" w:hAnsiTheme="minorHAnsi" w:cs="Arial"/>
                <w:color w:val="000000" w:themeColor="text1"/>
                <w:sz w:val="18"/>
                <w:szCs w:val="18"/>
                <w:shd w:val="clear" w:color="auto" w:fill="FFFFFF"/>
              </w:rPr>
              <w:t>285 de camere</w:t>
            </w:r>
            <w:r w:rsidRPr="00CE51C7">
              <w:rPr>
                <w:rFonts w:asciiTheme="minorHAnsi" w:hAnsiTheme="minorHAnsi" w:cs="Arial"/>
                <w:color w:val="000000" w:themeColor="text1"/>
                <w:sz w:val="18"/>
                <w:szCs w:val="18"/>
                <w:shd w:val="clear" w:color="auto" w:fill="FFFFFF"/>
              </w:rPr>
              <w:t>,</w:t>
            </w:r>
            <w:r w:rsidRPr="00CE51C7">
              <w:rPr>
                <w:rFonts w:asciiTheme="minorHAnsi" w:hAnsiTheme="minorHAnsi" w:cs="Arial"/>
                <w:b w:val="0"/>
                <w:color w:val="000000" w:themeColor="text1"/>
                <w:sz w:val="18"/>
                <w:szCs w:val="18"/>
                <w:shd w:val="clear" w:color="auto" w:fill="FFFFFF"/>
              </w:rPr>
              <w:t xml:space="preserve"> fără a socoti băile, holurile și anexele. În palat se întâlnește opulența orientală a celor șase sultani care l-au locuit (ultimii conducători ai Imperiului Otoman) cu rafinamentul occidental</w:t>
            </w:r>
            <w:r>
              <w:rPr>
                <w:rFonts w:asciiTheme="minorHAnsi" w:hAnsiTheme="minorHAnsi" w:cs="Arial"/>
                <w:b w:val="0"/>
                <w:color w:val="000000" w:themeColor="text1"/>
                <w:sz w:val="18"/>
                <w:szCs w:val="18"/>
                <w:shd w:val="clear" w:color="auto" w:fill="FFFFFF"/>
              </w:rPr>
              <w:t xml:space="preserve">. </w:t>
            </w:r>
          </w:p>
          <w:p w:rsidR="003D7159" w:rsidRPr="003A03B3" w:rsidRDefault="003A03B3" w:rsidP="003A03B3">
            <w:pPr>
              <w:pStyle w:val="Heading3"/>
              <w:spacing w:before="105" w:beforeAutospacing="0" w:after="105" w:afterAutospacing="0"/>
              <w:jc w:val="both"/>
              <w:rPr>
                <w:rFonts w:asciiTheme="minorHAnsi" w:hAnsiTheme="minorHAnsi" w:cs="Arial"/>
                <w:b w:val="0"/>
                <w:color w:val="000000" w:themeColor="text1"/>
                <w:sz w:val="18"/>
                <w:szCs w:val="18"/>
              </w:rPr>
            </w:pPr>
            <w:r>
              <w:rPr>
                <w:rFonts w:asciiTheme="minorHAnsi" w:hAnsiTheme="minorHAnsi" w:cs="Arial"/>
                <w:b w:val="0"/>
                <w:color w:val="000000" w:themeColor="text1"/>
                <w:sz w:val="18"/>
                <w:szCs w:val="18"/>
                <w:shd w:val="clear" w:color="auto" w:fill="FFFFFF"/>
              </w:rPr>
              <w:t xml:space="preserve"> </w:t>
            </w:r>
            <w:r w:rsidRPr="00CE51C7">
              <w:rPr>
                <w:rFonts w:asciiTheme="minorHAnsi" w:hAnsiTheme="minorHAnsi" w:cs="Arial"/>
                <w:b w:val="0"/>
                <w:color w:val="000000" w:themeColor="text1"/>
                <w:sz w:val="18"/>
                <w:szCs w:val="18"/>
              </w:rPr>
              <w:t>Timp liber in Istanbul</w:t>
            </w:r>
            <w:r>
              <w:rPr>
                <w:rFonts w:asciiTheme="minorHAnsi" w:hAnsiTheme="minorHAnsi" w:cs="Arial"/>
                <w:b w:val="0"/>
                <w:color w:val="000000" w:themeColor="text1"/>
                <w:sz w:val="18"/>
                <w:szCs w:val="18"/>
              </w:rPr>
              <w:t xml:space="preserve"> si </w:t>
            </w:r>
            <w:r w:rsidRPr="00FF27A9">
              <w:rPr>
                <w:rFonts w:asciiTheme="minorHAnsi" w:hAnsiTheme="minorHAnsi"/>
                <w:b w:val="0"/>
                <w:sz w:val="18"/>
                <w:szCs w:val="18"/>
              </w:rPr>
              <w:t>optional (</w:t>
            </w:r>
            <w:r>
              <w:rPr>
                <w:rFonts w:asciiTheme="minorHAnsi" w:hAnsiTheme="minorHAnsi"/>
                <w:b w:val="0"/>
                <w:sz w:val="18"/>
                <w:szCs w:val="18"/>
              </w:rPr>
              <w:t>45</w:t>
            </w:r>
            <w:r w:rsidRPr="00FF27A9">
              <w:rPr>
                <w:rFonts w:asciiTheme="minorHAnsi" w:hAnsiTheme="minorHAnsi"/>
                <w:b w:val="0"/>
                <w:sz w:val="18"/>
                <w:szCs w:val="18"/>
              </w:rPr>
              <w:t xml:space="preserve"> </w:t>
            </w:r>
            <w:r>
              <w:rPr>
                <w:rFonts w:asciiTheme="minorHAnsi" w:hAnsiTheme="minorHAnsi"/>
                <w:b w:val="0"/>
                <w:sz w:val="18"/>
                <w:szCs w:val="18"/>
              </w:rPr>
              <w:t>Euro/pers</w:t>
            </w:r>
            <w:r w:rsidRPr="00FF27A9">
              <w:rPr>
                <w:rFonts w:asciiTheme="minorHAnsi" w:hAnsiTheme="minorHAnsi"/>
                <w:b w:val="0"/>
                <w:sz w:val="18"/>
                <w:szCs w:val="18"/>
              </w:rPr>
              <w:t xml:space="preserve">), </w:t>
            </w:r>
            <w:r w:rsidRPr="003A03B3">
              <w:rPr>
                <w:rFonts w:asciiTheme="minorHAnsi" w:hAnsiTheme="minorHAnsi"/>
                <w:sz w:val="18"/>
                <w:szCs w:val="18"/>
              </w:rPr>
              <w:t>seara turceasca, cu dansuri si cina traditionala</w:t>
            </w:r>
            <w:r w:rsidRPr="00FF27A9">
              <w:rPr>
                <w:rFonts w:asciiTheme="minorHAnsi" w:hAnsiTheme="minorHAnsi"/>
                <w:b w:val="0"/>
                <w:sz w:val="18"/>
                <w:szCs w:val="18"/>
              </w:rPr>
              <w:t>. Cazare la acelasi hotel in Istanbul</w:t>
            </w:r>
            <w:r w:rsidRPr="00FF27A9">
              <w:rPr>
                <w:b w:val="0"/>
              </w:rPr>
              <w:t>.</w:t>
            </w:r>
          </w:p>
          <w:p w:rsidR="008F6ACD" w:rsidRDefault="008F6ACD" w:rsidP="008F6ACD">
            <w:pPr>
              <w:pStyle w:val="Heading3"/>
              <w:shd w:val="clear" w:color="auto" w:fill="FFFFFF"/>
              <w:spacing w:before="105" w:beforeAutospacing="0" w:after="105" w:afterAutospacing="0"/>
              <w:rPr>
                <w:rFonts w:asciiTheme="minorHAnsi" w:hAnsiTheme="minorHAnsi" w:cs="Arial"/>
                <w:bCs w:val="0"/>
                <w:color w:val="FF0000"/>
                <w:sz w:val="22"/>
                <w:szCs w:val="22"/>
              </w:rPr>
            </w:pPr>
            <w:r w:rsidRPr="008F6ACD">
              <w:rPr>
                <w:rFonts w:asciiTheme="minorHAnsi" w:hAnsiTheme="minorHAnsi" w:cs="Arial"/>
                <w:color w:val="FF0000"/>
                <w:sz w:val="22"/>
                <w:szCs w:val="22"/>
              </w:rPr>
              <w:t>Ziua 5. I</w:t>
            </w:r>
            <w:r w:rsidR="00FB70A4">
              <w:rPr>
                <w:rFonts w:asciiTheme="minorHAnsi" w:hAnsiTheme="minorHAnsi" w:cs="Arial"/>
                <w:color w:val="FF0000"/>
                <w:sz w:val="22"/>
                <w:szCs w:val="22"/>
              </w:rPr>
              <w:t>STANBUL</w:t>
            </w:r>
            <w:r w:rsidRPr="008F6ACD">
              <w:rPr>
                <w:rFonts w:asciiTheme="minorHAnsi" w:hAnsiTheme="minorHAnsi" w:cs="Arial"/>
                <w:color w:val="FF0000"/>
                <w:sz w:val="22"/>
                <w:szCs w:val="22"/>
              </w:rPr>
              <w:t xml:space="preserve"> - E</w:t>
            </w:r>
            <w:r w:rsidR="00FB70A4">
              <w:rPr>
                <w:rFonts w:asciiTheme="minorHAnsi" w:hAnsiTheme="minorHAnsi" w:cs="Arial"/>
                <w:color w:val="FF0000"/>
                <w:sz w:val="22"/>
                <w:szCs w:val="22"/>
              </w:rPr>
              <w:t>DIRNE</w:t>
            </w:r>
            <w:r w:rsidRPr="008F6ACD">
              <w:rPr>
                <w:rFonts w:asciiTheme="minorHAnsi" w:hAnsiTheme="minorHAnsi" w:cs="Arial"/>
                <w:color w:val="FF0000"/>
                <w:sz w:val="22"/>
                <w:szCs w:val="22"/>
              </w:rPr>
              <w:t xml:space="preserve"> - B</w:t>
            </w:r>
            <w:r w:rsidR="00FB70A4">
              <w:rPr>
                <w:rFonts w:asciiTheme="minorHAnsi" w:hAnsiTheme="minorHAnsi" w:cs="Arial"/>
                <w:color w:val="FF0000"/>
                <w:sz w:val="22"/>
                <w:szCs w:val="22"/>
              </w:rPr>
              <w:t>UCURESTI</w:t>
            </w:r>
            <w:r w:rsidRPr="008F6ACD">
              <w:rPr>
                <w:rFonts w:asciiTheme="minorHAnsi" w:hAnsiTheme="minorHAnsi" w:cs="Arial"/>
                <w:color w:val="FF0000"/>
                <w:sz w:val="22"/>
                <w:szCs w:val="22"/>
              </w:rPr>
              <w:t xml:space="preserve"> </w:t>
            </w:r>
          </w:p>
          <w:p w:rsidR="00416605" w:rsidRPr="00DA7BEE" w:rsidRDefault="008F6ACD" w:rsidP="00DA7BEE">
            <w:pPr>
              <w:pStyle w:val="Heading3"/>
              <w:shd w:val="clear" w:color="auto" w:fill="FFFFFF"/>
              <w:spacing w:before="105" w:beforeAutospacing="0" w:after="105" w:afterAutospacing="0"/>
              <w:rPr>
                <w:rFonts w:asciiTheme="minorHAnsi" w:hAnsiTheme="minorHAnsi" w:cs="Arial"/>
                <w:b w:val="0"/>
                <w:sz w:val="18"/>
                <w:szCs w:val="18"/>
              </w:rPr>
            </w:pPr>
            <w:r w:rsidRPr="00717F33">
              <w:rPr>
                <w:rFonts w:asciiTheme="minorHAnsi" w:hAnsiTheme="minorHAnsi" w:cs="Arial"/>
                <w:b w:val="0"/>
                <w:sz w:val="18"/>
                <w:szCs w:val="18"/>
                <w:shd w:val="clear" w:color="auto" w:fill="FFFFFF"/>
              </w:rPr>
              <w:t xml:space="preserve">Mic dejun. Plecare din Istanbul pe ruta Edirne - Stara Zagora - Ruse. </w:t>
            </w:r>
            <w:r w:rsidR="00FF27A9">
              <w:rPr>
                <w:rFonts w:asciiTheme="minorHAnsi" w:hAnsiTheme="minorHAnsi" w:cs="Arial"/>
                <w:b w:val="0"/>
                <w:sz w:val="18"/>
                <w:szCs w:val="18"/>
                <w:shd w:val="clear" w:color="auto" w:fill="FFFFFF"/>
              </w:rPr>
              <w:t>Ne oprim in</w:t>
            </w:r>
            <w:r w:rsidR="00FF27A9" w:rsidRPr="00FF27A9">
              <w:rPr>
                <w:rFonts w:cs="Arial"/>
                <w:b w:val="0"/>
                <w:sz w:val="18"/>
                <w:szCs w:val="18"/>
              </w:rPr>
              <w:t xml:space="preserve"> Edirne </w:t>
            </w:r>
            <w:r w:rsidR="00FF27A9">
              <w:rPr>
                <w:rFonts w:cs="Arial"/>
                <w:b w:val="0"/>
                <w:sz w:val="18"/>
                <w:szCs w:val="18"/>
              </w:rPr>
              <w:t xml:space="preserve">si </w:t>
            </w:r>
            <w:r w:rsidR="00FF27A9" w:rsidRPr="00FF27A9">
              <w:rPr>
                <w:rFonts w:cs="Arial"/>
                <w:b w:val="0"/>
                <w:sz w:val="18"/>
                <w:szCs w:val="18"/>
              </w:rPr>
              <w:t xml:space="preserve">vizitam </w:t>
            </w:r>
            <w:r w:rsidR="00FF27A9" w:rsidRPr="00FF27A9">
              <w:rPr>
                <w:rFonts w:cs="Arial"/>
                <w:sz w:val="18"/>
                <w:szCs w:val="18"/>
              </w:rPr>
              <w:t>Moscheea Selimiye</w:t>
            </w:r>
            <w:r w:rsidR="00FF27A9" w:rsidRPr="00FF27A9">
              <w:rPr>
                <w:rFonts w:cs="Arial"/>
                <w:b w:val="0"/>
                <w:sz w:val="18"/>
                <w:szCs w:val="18"/>
              </w:rPr>
              <w:t>, unul dintre cele mai importante monumente ale arhitecturii otomane, inclus pe Lista Patrimoniul Mondial UNESCO.</w:t>
            </w:r>
            <w:r w:rsidR="00FF27A9" w:rsidRPr="00FF27A9">
              <w:rPr>
                <w:rFonts w:cs="Arial"/>
                <w:b w:val="0"/>
                <w:sz w:val="18"/>
                <w:szCs w:val="18"/>
                <w:shd w:val="clear" w:color="auto" w:fill="FFFFFF"/>
              </w:rPr>
              <w:t xml:space="preserve"> Moscheea a fost construită între anii 1569 și 1575 de către arhitectul Mimar Sinan, la cerința sultanului Selim al II-lea</w:t>
            </w:r>
            <w:r w:rsidR="00FF27A9" w:rsidRPr="00CE51C7">
              <w:rPr>
                <w:rFonts w:cs="Arial"/>
                <w:sz w:val="18"/>
                <w:szCs w:val="18"/>
                <w:shd w:val="clear" w:color="auto" w:fill="FFFFFF"/>
              </w:rPr>
              <w:t>.</w:t>
            </w:r>
            <w:r w:rsidR="00FF27A9">
              <w:rPr>
                <w:rFonts w:cs="Arial"/>
                <w:sz w:val="18"/>
                <w:szCs w:val="18"/>
                <w:shd w:val="clear" w:color="auto" w:fill="FFFFFF"/>
              </w:rPr>
              <w:t xml:space="preserve"> </w:t>
            </w:r>
            <w:r w:rsidRPr="00717F33">
              <w:rPr>
                <w:rFonts w:asciiTheme="minorHAnsi" w:hAnsiTheme="minorHAnsi" w:cs="Arial"/>
                <w:b w:val="0"/>
                <w:sz w:val="18"/>
                <w:szCs w:val="18"/>
                <w:shd w:val="clear" w:color="auto" w:fill="FFFFFF"/>
              </w:rPr>
              <w:t xml:space="preserve">Sosire in Bucuresti </w:t>
            </w:r>
            <w:r w:rsidR="00717F33">
              <w:rPr>
                <w:rFonts w:asciiTheme="minorHAnsi" w:hAnsiTheme="minorHAnsi" w:cs="Arial"/>
                <w:b w:val="0"/>
                <w:sz w:val="18"/>
                <w:szCs w:val="18"/>
                <w:shd w:val="clear" w:color="auto" w:fill="FFFFFF"/>
              </w:rPr>
              <w:t>seara tarziu</w:t>
            </w:r>
            <w:r w:rsidRPr="00717F33">
              <w:rPr>
                <w:rFonts w:asciiTheme="minorHAnsi" w:hAnsiTheme="minorHAnsi" w:cs="Arial"/>
                <w:b w:val="0"/>
                <w:sz w:val="18"/>
                <w:szCs w:val="18"/>
                <w:shd w:val="clear" w:color="auto" w:fill="FFFFFF"/>
              </w:rPr>
              <w:t>, in functie de trafic si formalitati vamale.</w:t>
            </w:r>
          </w:p>
          <w:p w:rsidR="003A01FD" w:rsidRPr="00D64CC3" w:rsidRDefault="003A01FD" w:rsidP="00416605">
            <w:pPr>
              <w:pStyle w:val="NormalWeb"/>
              <w:jc w:val="center"/>
              <w:rPr>
                <w:rFonts w:asciiTheme="minorHAnsi" w:hAnsiTheme="minorHAnsi"/>
                <w:b/>
                <w:bCs/>
                <w:color w:val="FF0000"/>
                <w:sz w:val="32"/>
                <w:szCs w:val="32"/>
                <w:shd w:val="clear" w:color="auto" w:fill="FFFF00"/>
              </w:rPr>
            </w:pPr>
            <w:r w:rsidRPr="00D64CC3">
              <w:rPr>
                <w:rFonts w:asciiTheme="minorHAnsi" w:hAnsiTheme="minorHAnsi"/>
                <w:b/>
                <w:bCs/>
                <w:color w:val="FF0000"/>
                <w:sz w:val="32"/>
                <w:szCs w:val="32"/>
              </w:rPr>
              <w:t xml:space="preserve">TARIF: </w:t>
            </w:r>
            <w:r w:rsidR="006A1495">
              <w:rPr>
                <w:rFonts w:asciiTheme="minorHAnsi" w:hAnsiTheme="minorHAnsi"/>
                <w:b/>
                <w:bCs/>
                <w:color w:val="FF0000"/>
                <w:sz w:val="32"/>
                <w:szCs w:val="32"/>
              </w:rPr>
              <w:t>21</w:t>
            </w:r>
            <w:r w:rsidR="00D64CC3" w:rsidRPr="00D64CC3">
              <w:rPr>
                <w:rFonts w:asciiTheme="minorHAnsi" w:hAnsiTheme="minorHAnsi"/>
                <w:b/>
                <w:bCs/>
                <w:color w:val="FF0000"/>
                <w:sz w:val="32"/>
                <w:szCs w:val="32"/>
              </w:rPr>
              <w:t>9 euro</w:t>
            </w:r>
            <w:r w:rsidR="00444ABF">
              <w:rPr>
                <w:rFonts w:asciiTheme="minorHAnsi" w:hAnsiTheme="minorHAnsi"/>
                <w:b/>
                <w:bCs/>
                <w:color w:val="FF0000"/>
                <w:sz w:val="32"/>
                <w:szCs w:val="32"/>
              </w:rPr>
              <w:t>/persoana</w:t>
            </w:r>
            <w:r w:rsidR="00416605">
              <w:rPr>
                <w:rFonts w:asciiTheme="minorHAnsi" w:hAnsiTheme="minorHAnsi"/>
                <w:b/>
                <w:bCs/>
                <w:color w:val="FF0000"/>
                <w:sz w:val="32"/>
                <w:szCs w:val="32"/>
              </w:rPr>
              <w:t>/loc in camera dubla</w:t>
            </w:r>
          </w:p>
          <w:p w:rsidR="00FF27A9" w:rsidRDefault="00FF27A9" w:rsidP="00416605">
            <w:pPr>
              <w:spacing w:after="0"/>
              <w:rPr>
                <w:rFonts w:cs="Times New Roman"/>
                <w:b/>
                <w:bCs/>
                <w:i/>
                <w:iCs/>
                <w:sz w:val="20"/>
                <w:szCs w:val="20"/>
              </w:rPr>
            </w:pPr>
          </w:p>
          <w:p w:rsidR="00CE51C7" w:rsidRDefault="003A01FD" w:rsidP="00416605">
            <w:pPr>
              <w:spacing w:after="0"/>
              <w:rPr>
                <w:rFonts w:cs="Times New Roman"/>
                <w:sz w:val="20"/>
                <w:szCs w:val="20"/>
              </w:rPr>
            </w:pPr>
            <w:r w:rsidRPr="003E0AF9">
              <w:rPr>
                <w:rFonts w:cs="Times New Roman"/>
                <w:b/>
                <w:bCs/>
                <w:i/>
                <w:iCs/>
                <w:sz w:val="20"/>
                <w:szCs w:val="20"/>
              </w:rPr>
              <w:t>Tariful include:</w:t>
            </w:r>
            <w:r w:rsidRPr="003E0AF9">
              <w:rPr>
                <w:rFonts w:cs="Times New Roman"/>
                <w:b/>
                <w:bCs/>
                <w:i/>
                <w:iCs/>
                <w:sz w:val="20"/>
                <w:szCs w:val="20"/>
              </w:rPr>
              <w:br/>
            </w:r>
            <w:r w:rsidRPr="003E0AF9">
              <w:rPr>
                <w:rFonts w:cs="Times New Roman"/>
                <w:sz w:val="20"/>
                <w:szCs w:val="20"/>
              </w:rPr>
              <w:t xml:space="preserve"> </w:t>
            </w:r>
            <w:r w:rsidR="003066C4">
              <w:rPr>
                <w:rFonts w:cs="Times New Roman"/>
                <w:sz w:val="20"/>
                <w:szCs w:val="20"/>
              </w:rPr>
              <w:t>-T</w:t>
            </w:r>
            <w:r w:rsidRPr="003E0AF9">
              <w:rPr>
                <w:rFonts w:cs="Times New Roman"/>
                <w:sz w:val="20"/>
                <w:szCs w:val="20"/>
              </w:rPr>
              <w:t>ransport autocar</w:t>
            </w:r>
            <w:r w:rsidR="00CE51C7">
              <w:rPr>
                <w:rFonts w:cs="Times New Roman"/>
                <w:sz w:val="20"/>
                <w:szCs w:val="20"/>
              </w:rPr>
              <w:t xml:space="preserve"> clasificat</w:t>
            </w:r>
          </w:p>
          <w:p w:rsidR="003A01FD" w:rsidRDefault="003066C4" w:rsidP="00416605">
            <w:pPr>
              <w:spacing w:after="0"/>
              <w:rPr>
                <w:rFonts w:cs="Times New Roman"/>
                <w:sz w:val="20"/>
                <w:szCs w:val="20"/>
              </w:rPr>
            </w:pPr>
            <w:r>
              <w:rPr>
                <w:rFonts w:cs="Times New Roman"/>
                <w:sz w:val="20"/>
                <w:szCs w:val="20"/>
              </w:rPr>
              <w:lastRenderedPageBreak/>
              <w:t xml:space="preserve"> -</w:t>
            </w:r>
            <w:r w:rsidR="00CE51C7" w:rsidRPr="003066C4">
              <w:rPr>
                <w:rFonts w:cs="Times New Roman"/>
                <w:sz w:val="20"/>
                <w:szCs w:val="20"/>
              </w:rPr>
              <w:t>4 nopti de cazare cu mic dejun hotel 3*</w:t>
            </w:r>
            <w:r w:rsidR="003A01FD" w:rsidRPr="003066C4">
              <w:rPr>
                <w:rFonts w:cs="Times New Roman"/>
                <w:sz w:val="20"/>
                <w:szCs w:val="20"/>
              </w:rPr>
              <w:br/>
              <w:t xml:space="preserve"> </w:t>
            </w:r>
            <w:r>
              <w:rPr>
                <w:rFonts w:cs="Times New Roman"/>
                <w:sz w:val="20"/>
                <w:szCs w:val="20"/>
              </w:rPr>
              <w:t>-G</w:t>
            </w:r>
            <w:r w:rsidR="003A01FD" w:rsidRPr="003066C4">
              <w:rPr>
                <w:rFonts w:cs="Times New Roman"/>
                <w:sz w:val="20"/>
                <w:szCs w:val="20"/>
              </w:rPr>
              <w:t>hid insotitor</w:t>
            </w:r>
            <w:r w:rsidR="007B5BDA" w:rsidRPr="003066C4">
              <w:rPr>
                <w:rFonts w:cs="Times New Roman"/>
                <w:sz w:val="20"/>
                <w:szCs w:val="20"/>
              </w:rPr>
              <w:t xml:space="preserve"> din partea agentiei</w:t>
            </w:r>
            <w:r w:rsidR="003A01FD" w:rsidRPr="003066C4">
              <w:rPr>
                <w:rFonts w:cs="Times New Roman"/>
                <w:sz w:val="20"/>
                <w:szCs w:val="20"/>
              </w:rPr>
              <w:br/>
              <w:t xml:space="preserve"> </w:t>
            </w:r>
            <w:r>
              <w:rPr>
                <w:rFonts w:cs="Times New Roman"/>
                <w:sz w:val="20"/>
                <w:szCs w:val="20"/>
              </w:rPr>
              <w:t>-V</w:t>
            </w:r>
            <w:r w:rsidR="003A01FD" w:rsidRPr="003066C4">
              <w:rPr>
                <w:rFonts w:cs="Times New Roman"/>
                <w:sz w:val="20"/>
                <w:szCs w:val="20"/>
              </w:rPr>
              <w:t>izitele mentionate in program</w:t>
            </w:r>
          </w:p>
          <w:p w:rsidR="009C6485" w:rsidRPr="003066C4" w:rsidRDefault="009C6485" w:rsidP="00416605">
            <w:pPr>
              <w:spacing w:after="0"/>
              <w:rPr>
                <w:sz w:val="20"/>
                <w:szCs w:val="20"/>
              </w:rPr>
            </w:pPr>
            <w:r>
              <w:rPr>
                <w:rFonts w:cs="Times New Roman"/>
                <w:sz w:val="20"/>
                <w:szCs w:val="20"/>
              </w:rPr>
              <w:t xml:space="preserve"> -Reducere copii 5-9 ani/ 15 euro.</w:t>
            </w:r>
          </w:p>
          <w:p w:rsidR="003066C4" w:rsidRDefault="003A01FD" w:rsidP="00416605">
            <w:pPr>
              <w:spacing w:after="0"/>
              <w:rPr>
                <w:rFonts w:cs="Times New Roman"/>
                <w:b/>
                <w:bCs/>
                <w:i/>
                <w:iCs/>
                <w:sz w:val="20"/>
                <w:szCs w:val="20"/>
              </w:rPr>
            </w:pPr>
            <w:r w:rsidRPr="003E0AF9">
              <w:rPr>
                <w:rFonts w:cs="Times New Roman"/>
                <w:b/>
                <w:bCs/>
                <w:i/>
                <w:iCs/>
                <w:sz w:val="20"/>
                <w:szCs w:val="20"/>
              </w:rPr>
              <w:t>Tariful nu include:</w:t>
            </w:r>
          </w:p>
          <w:p w:rsidR="00416605" w:rsidRPr="00416605" w:rsidRDefault="00416605" w:rsidP="00416605">
            <w:pPr>
              <w:spacing w:after="0"/>
              <w:rPr>
                <w:rFonts w:cs="Times New Roman"/>
                <w:b/>
                <w:bCs/>
                <w:i/>
                <w:iCs/>
                <w:sz w:val="20"/>
                <w:szCs w:val="20"/>
              </w:rPr>
            </w:pPr>
            <w:r w:rsidRPr="00416605">
              <w:rPr>
                <w:rFonts w:cs="Times New Roman"/>
                <w:b/>
                <w:bCs/>
                <w:i/>
                <w:iCs/>
                <w:sz w:val="20"/>
                <w:szCs w:val="20"/>
              </w:rPr>
              <w:t>-</w:t>
            </w:r>
            <w:r w:rsidRPr="00416605">
              <w:rPr>
                <w:rFonts w:cs="Arial"/>
                <w:b/>
                <w:color w:val="000000" w:themeColor="text1"/>
                <w:sz w:val="20"/>
                <w:szCs w:val="20"/>
                <w:shd w:val="clear" w:color="auto" w:fill="FFFFFF"/>
              </w:rPr>
              <w:t xml:space="preserve"> </w:t>
            </w:r>
            <w:r w:rsidRPr="00416605">
              <w:rPr>
                <w:rFonts w:cs="Arial"/>
                <w:color w:val="000000" w:themeColor="text1"/>
                <w:sz w:val="20"/>
                <w:szCs w:val="20"/>
                <w:shd w:val="clear" w:color="auto" w:fill="FFFFFF"/>
              </w:rPr>
              <w:t xml:space="preserve">Supliment camera single: </w:t>
            </w:r>
            <w:r>
              <w:rPr>
                <w:rFonts w:cs="Arial"/>
                <w:color w:val="000000" w:themeColor="text1"/>
                <w:sz w:val="20"/>
                <w:szCs w:val="20"/>
                <w:shd w:val="clear" w:color="auto" w:fill="FFFFFF"/>
              </w:rPr>
              <w:t>90</w:t>
            </w:r>
            <w:r w:rsidRPr="00416605">
              <w:rPr>
                <w:rFonts w:cs="Arial"/>
                <w:color w:val="000000" w:themeColor="text1"/>
                <w:sz w:val="20"/>
                <w:szCs w:val="20"/>
                <w:shd w:val="clear" w:color="auto" w:fill="FFFFFF"/>
              </w:rPr>
              <w:t xml:space="preserve"> euro</w:t>
            </w:r>
          </w:p>
          <w:p w:rsidR="009B6805" w:rsidRPr="00416605" w:rsidRDefault="003066C4" w:rsidP="00416605">
            <w:pPr>
              <w:spacing w:after="0"/>
              <w:rPr>
                <w:rFonts w:cs="Times New Roman"/>
                <w:sz w:val="20"/>
                <w:szCs w:val="20"/>
              </w:rPr>
            </w:pPr>
            <w:r w:rsidRPr="00416605">
              <w:rPr>
                <w:rFonts w:cs="Times New Roman"/>
                <w:sz w:val="20"/>
                <w:szCs w:val="20"/>
              </w:rPr>
              <w:t>-E</w:t>
            </w:r>
            <w:r w:rsidR="00CE51C7" w:rsidRPr="00416605">
              <w:rPr>
                <w:rFonts w:cs="Times New Roman"/>
                <w:sz w:val="20"/>
                <w:szCs w:val="20"/>
              </w:rPr>
              <w:t>xcursiile optionale</w:t>
            </w:r>
            <w:r w:rsidRPr="00416605">
              <w:rPr>
                <w:rFonts w:cs="Times New Roman"/>
                <w:sz w:val="20"/>
                <w:szCs w:val="20"/>
              </w:rPr>
              <w:br/>
              <w:t>-A</w:t>
            </w:r>
            <w:r w:rsidR="003A01FD" w:rsidRPr="00416605">
              <w:rPr>
                <w:rFonts w:cs="Times New Roman"/>
                <w:sz w:val="20"/>
                <w:szCs w:val="20"/>
              </w:rPr>
              <w:t>sigurare medical</w:t>
            </w:r>
            <w:r w:rsidR="009B6805" w:rsidRPr="00416605">
              <w:rPr>
                <w:rFonts w:cs="Times New Roman"/>
                <w:sz w:val="20"/>
                <w:szCs w:val="20"/>
              </w:rPr>
              <w:t>a</w:t>
            </w:r>
            <w:r w:rsidR="00CE51C7" w:rsidRPr="00416605">
              <w:rPr>
                <w:rFonts w:cs="Times New Roman"/>
                <w:sz w:val="20"/>
                <w:szCs w:val="20"/>
              </w:rPr>
              <w:t>/storno,</w:t>
            </w:r>
            <w:r w:rsidR="009B6805" w:rsidRPr="00416605">
              <w:rPr>
                <w:rFonts w:cs="Times New Roman"/>
                <w:sz w:val="20"/>
                <w:szCs w:val="20"/>
              </w:rPr>
              <w:t xml:space="preserve"> s</w:t>
            </w:r>
            <w:r w:rsidRPr="00416605">
              <w:rPr>
                <w:rFonts w:cs="Times New Roman"/>
                <w:sz w:val="20"/>
                <w:szCs w:val="20"/>
              </w:rPr>
              <w:t>au alte cheltuieli personale;</w:t>
            </w:r>
            <w:r w:rsidRPr="00416605">
              <w:rPr>
                <w:rFonts w:cs="Times New Roman"/>
                <w:sz w:val="20"/>
                <w:szCs w:val="20"/>
              </w:rPr>
              <w:br/>
              <w:t>-</w:t>
            </w:r>
            <w:r w:rsidR="009B6805" w:rsidRPr="00416605">
              <w:rPr>
                <w:rFonts w:cs="Times New Roman"/>
                <w:sz w:val="20"/>
                <w:szCs w:val="20"/>
              </w:rPr>
              <w:t xml:space="preserve">Locuri preferentiale autocar (primele 3 banchete) </w:t>
            </w:r>
            <w:r w:rsidR="00CE51C7" w:rsidRPr="00416605">
              <w:rPr>
                <w:rFonts w:cs="Times New Roman"/>
                <w:sz w:val="20"/>
                <w:szCs w:val="20"/>
              </w:rPr>
              <w:t>5</w:t>
            </w:r>
            <w:r w:rsidR="009B6805" w:rsidRPr="00416605">
              <w:rPr>
                <w:rFonts w:cs="Times New Roman"/>
                <w:sz w:val="20"/>
                <w:szCs w:val="20"/>
              </w:rPr>
              <w:t xml:space="preserve"> </w:t>
            </w:r>
            <w:r w:rsidR="00CE51C7" w:rsidRPr="00416605">
              <w:rPr>
                <w:rFonts w:cs="Times New Roman"/>
                <w:sz w:val="20"/>
                <w:szCs w:val="20"/>
              </w:rPr>
              <w:t>euro</w:t>
            </w:r>
            <w:r w:rsidR="009B6805" w:rsidRPr="00416605">
              <w:rPr>
                <w:rFonts w:cs="Times New Roman"/>
                <w:sz w:val="20"/>
                <w:szCs w:val="20"/>
              </w:rPr>
              <w:t>/pers;</w:t>
            </w:r>
          </w:p>
          <w:p w:rsidR="003E6524" w:rsidRPr="00416605" w:rsidRDefault="003E6524" w:rsidP="00416605">
            <w:pPr>
              <w:spacing w:after="0"/>
              <w:rPr>
                <w:rFonts w:cs="Times New Roman"/>
                <w:sz w:val="20"/>
                <w:szCs w:val="20"/>
              </w:rPr>
            </w:pPr>
            <w:r w:rsidRPr="00416605">
              <w:rPr>
                <w:rFonts w:cs="Times New Roman"/>
                <w:sz w:val="20"/>
                <w:szCs w:val="20"/>
              </w:rPr>
              <w:t xml:space="preserve">-Ghizi locali </w:t>
            </w:r>
            <w:r w:rsidR="00724E2D">
              <w:rPr>
                <w:rFonts w:cs="Times New Roman"/>
                <w:sz w:val="20"/>
                <w:szCs w:val="20"/>
              </w:rPr>
              <w:t>10</w:t>
            </w:r>
            <w:bookmarkStart w:id="0" w:name="_GoBack"/>
            <w:bookmarkEnd w:id="0"/>
            <w:r w:rsidRPr="00416605">
              <w:rPr>
                <w:rFonts w:cs="Times New Roman"/>
                <w:sz w:val="20"/>
                <w:szCs w:val="20"/>
              </w:rPr>
              <w:t xml:space="preserve"> euro/pers</w:t>
            </w:r>
          </w:p>
          <w:p w:rsidR="003E6524" w:rsidRPr="00416605" w:rsidRDefault="003E6524" w:rsidP="00416605">
            <w:pPr>
              <w:spacing w:after="0"/>
              <w:rPr>
                <w:rFonts w:cstheme="minorHAnsi"/>
                <w:sz w:val="20"/>
                <w:szCs w:val="20"/>
                <w:lang w:val="fr-FR"/>
              </w:rPr>
            </w:pPr>
            <w:r w:rsidRPr="00416605">
              <w:rPr>
                <w:rFonts w:cs="Times New Roman"/>
                <w:sz w:val="20"/>
                <w:szCs w:val="20"/>
              </w:rPr>
              <w:t>-</w:t>
            </w:r>
            <w:r w:rsidRPr="00416605">
              <w:rPr>
                <w:rFonts w:cstheme="minorHAnsi"/>
                <w:sz w:val="20"/>
                <w:szCs w:val="20"/>
                <w:lang w:val="fr-FR"/>
              </w:rPr>
              <w:t>Taxa de oras pentru fiecare cazare unde aceasta este solicitata</w:t>
            </w:r>
          </w:p>
          <w:p w:rsidR="00416605" w:rsidRPr="00416605" w:rsidRDefault="00416605" w:rsidP="00416605">
            <w:pPr>
              <w:pStyle w:val="TableParagraph"/>
              <w:spacing w:before="0" w:line="209" w:lineRule="exact"/>
              <w:jc w:val="left"/>
              <w:rPr>
                <w:rFonts w:asciiTheme="minorHAnsi" w:hAnsiTheme="minorHAnsi"/>
                <w:color w:val="000000" w:themeColor="text1"/>
                <w:sz w:val="20"/>
                <w:szCs w:val="20"/>
              </w:rPr>
            </w:pPr>
            <w:r w:rsidRPr="00416605">
              <w:rPr>
                <w:rFonts w:asciiTheme="minorHAnsi" w:hAnsiTheme="minorHAnsi"/>
                <w:color w:val="000000" w:themeColor="text1"/>
                <w:sz w:val="20"/>
                <w:szCs w:val="20"/>
              </w:rPr>
              <w:t>-Bacsis/tips</w:t>
            </w:r>
            <w:r w:rsidRPr="00416605">
              <w:rPr>
                <w:rFonts w:asciiTheme="minorHAnsi" w:hAnsiTheme="minorHAnsi"/>
                <w:color w:val="000000" w:themeColor="text1"/>
                <w:spacing w:val="-3"/>
                <w:sz w:val="20"/>
                <w:szCs w:val="20"/>
              </w:rPr>
              <w:t xml:space="preserve"> </w:t>
            </w:r>
            <w:r w:rsidRPr="00416605">
              <w:rPr>
                <w:rFonts w:asciiTheme="minorHAnsi" w:hAnsiTheme="minorHAnsi"/>
                <w:color w:val="000000" w:themeColor="text1"/>
                <w:sz w:val="20"/>
                <w:szCs w:val="20"/>
              </w:rPr>
              <w:t>-</w:t>
            </w:r>
            <w:r w:rsidRPr="00416605">
              <w:rPr>
                <w:rFonts w:asciiTheme="minorHAnsi" w:hAnsiTheme="minorHAnsi"/>
                <w:color w:val="000000" w:themeColor="text1"/>
                <w:spacing w:val="-2"/>
                <w:sz w:val="20"/>
                <w:szCs w:val="20"/>
              </w:rPr>
              <w:t xml:space="preserve"> </w:t>
            </w:r>
            <w:r w:rsidRPr="00416605">
              <w:rPr>
                <w:rFonts w:asciiTheme="minorHAnsi" w:hAnsiTheme="minorHAnsi"/>
                <w:color w:val="000000" w:themeColor="text1"/>
                <w:sz w:val="20"/>
                <w:szCs w:val="20"/>
              </w:rPr>
              <w:t>ghid+sofer</w:t>
            </w:r>
            <w:r w:rsidRPr="00416605">
              <w:rPr>
                <w:rFonts w:asciiTheme="minorHAnsi" w:hAnsiTheme="minorHAnsi"/>
                <w:color w:val="000000" w:themeColor="text1"/>
                <w:spacing w:val="-3"/>
                <w:sz w:val="20"/>
                <w:szCs w:val="20"/>
              </w:rPr>
              <w:t xml:space="preserve"> </w:t>
            </w:r>
            <w:r w:rsidRPr="00416605">
              <w:rPr>
                <w:rFonts w:asciiTheme="minorHAnsi" w:hAnsiTheme="minorHAnsi"/>
                <w:color w:val="000000" w:themeColor="text1"/>
                <w:sz w:val="20"/>
                <w:szCs w:val="20"/>
              </w:rPr>
              <w:t>(recomandat</w:t>
            </w:r>
            <w:r w:rsidRPr="00416605">
              <w:rPr>
                <w:rFonts w:asciiTheme="minorHAnsi" w:hAnsiTheme="minorHAnsi"/>
                <w:color w:val="000000" w:themeColor="text1"/>
                <w:spacing w:val="-2"/>
                <w:sz w:val="20"/>
                <w:szCs w:val="20"/>
              </w:rPr>
              <w:t xml:space="preserve"> </w:t>
            </w:r>
            <w:r w:rsidRPr="00416605">
              <w:rPr>
                <w:rFonts w:asciiTheme="minorHAnsi" w:hAnsiTheme="minorHAnsi"/>
                <w:color w:val="000000" w:themeColor="text1"/>
                <w:sz w:val="20"/>
                <w:szCs w:val="20"/>
              </w:rPr>
              <w:t>1</w:t>
            </w:r>
            <w:r w:rsidRPr="00416605">
              <w:rPr>
                <w:rFonts w:asciiTheme="minorHAnsi" w:hAnsiTheme="minorHAnsi"/>
                <w:color w:val="000000" w:themeColor="text1"/>
                <w:spacing w:val="-3"/>
                <w:sz w:val="20"/>
                <w:szCs w:val="20"/>
              </w:rPr>
              <w:t xml:space="preserve"> </w:t>
            </w:r>
            <w:r w:rsidRPr="00416605">
              <w:rPr>
                <w:rFonts w:asciiTheme="minorHAnsi" w:hAnsiTheme="minorHAnsi"/>
                <w:color w:val="000000" w:themeColor="text1"/>
                <w:sz w:val="20"/>
                <w:szCs w:val="20"/>
              </w:rPr>
              <w:t>€/zi/persoana)</w:t>
            </w:r>
          </w:p>
          <w:p w:rsidR="00416605" w:rsidRDefault="00416605" w:rsidP="003066C4">
            <w:pPr>
              <w:spacing w:after="0"/>
              <w:rPr>
                <w:rFonts w:cs="Times New Roman"/>
                <w:sz w:val="20"/>
                <w:szCs w:val="20"/>
              </w:rPr>
            </w:pPr>
          </w:p>
          <w:p w:rsidR="003066C4" w:rsidRPr="003066C4" w:rsidRDefault="003066C4" w:rsidP="003066C4">
            <w:pPr>
              <w:spacing w:after="0"/>
              <w:rPr>
                <w:rFonts w:cs="Times New Roman"/>
                <w:sz w:val="20"/>
                <w:szCs w:val="20"/>
              </w:rPr>
            </w:pPr>
          </w:p>
          <w:p w:rsidR="00CE51C7" w:rsidRPr="00CE51C7" w:rsidRDefault="00CE51C7" w:rsidP="007B5BDA">
            <w:pPr>
              <w:spacing w:after="0"/>
              <w:jc w:val="center"/>
              <w:rPr>
                <w:b/>
                <w:sz w:val="20"/>
                <w:szCs w:val="20"/>
              </w:rPr>
            </w:pPr>
            <w:r w:rsidRPr="00CE51C7">
              <w:rPr>
                <w:rFonts w:cs="Times New Roman"/>
                <w:b/>
                <w:sz w:val="20"/>
                <w:szCs w:val="20"/>
              </w:rPr>
              <w:t>Intrari obiective turistice </w:t>
            </w:r>
            <w:r w:rsidRPr="00CE51C7">
              <w:rPr>
                <w:rFonts w:cs="Times New Roman"/>
                <w:b/>
                <w:i/>
                <w:iCs/>
                <w:sz w:val="20"/>
                <w:szCs w:val="20"/>
              </w:rPr>
              <w:t>(tarifele sunt informative si se pot modifica in functie de sezon):</w:t>
            </w:r>
          </w:p>
          <w:p w:rsidR="009B6805" w:rsidRDefault="00CE51C7" w:rsidP="007B5BDA">
            <w:pPr>
              <w:spacing w:after="0" w:line="240" w:lineRule="auto"/>
              <w:jc w:val="center"/>
              <w:rPr>
                <w:rFonts w:cs="Arial"/>
                <w:color w:val="000000" w:themeColor="text1"/>
                <w:sz w:val="18"/>
                <w:szCs w:val="18"/>
                <w:shd w:val="clear" w:color="auto" w:fill="FFFFFF"/>
              </w:rPr>
            </w:pPr>
            <w:r w:rsidRPr="00652AE0">
              <w:rPr>
                <w:rFonts w:cs="Arial"/>
                <w:color w:val="000000" w:themeColor="text1"/>
                <w:sz w:val="18"/>
                <w:szCs w:val="18"/>
                <w:shd w:val="clear" w:color="auto" w:fill="FFFFFF"/>
              </w:rPr>
              <w:t xml:space="preserve">- Basilica Cisterna: </w:t>
            </w:r>
            <w:r w:rsidR="00FF27A9">
              <w:rPr>
                <w:rFonts w:cs="Arial"/>
                <w:color w:val="000000" w:themeColor="text1"/>
                <w:sz w:val="18"/>
                <w:szCs w:val="18"/>
                <w:shd w:val="clear" w:color="auto" w:fill="FFFFFF"/>
              </w:rPr>
              <w:t>1</w:t>
            </w:r>
            <w:r w:rsidR="006151F7">
              <w:rPr>
                <w:rFonts w:cs="Arial"/>
                <w:color w:val="000000" w:themeColor="text1"/>
                <w:sz w:val="18"/>
                <w:szCs w:val="18"/>
                <w:shd w:val="clear" w:color="auto" w:fill="FFFFFF"/>
              </w:rPr>
              <w:t>2</w:t>
            </w:r>
            <w:r w:rsidRPr="00652AE0">
              <w:rPr>
                <w:rFonts w:cs="Arial"/>
                <w:color w:val="000000" w:themeColor="text1"/>
                <w:sz w:val="18"/>
                <w:szCs w:val="18"/>
                <w:shd w:val="clear" w:color="auto" w:fill="FFFFFF"/>
              </w:rPr>
              <w:t xml:space="preserve"> Euro, Palatul Topkapi 1</w:t>
            </w:r>
            <w:r w:rsidR="006151F7">
              <w:rPr>
                <w:rFonts w:cs="Arial"/>
                <w:color w:val="000000" w:themeColor="text1"/>
                <w:sz w:val="18"/>
                <w:szCs w:val="18"/>
                <w:shd w:val="clear" w:color="auto" w:fill="FFFFFF"/>
              </w:rPr>
              <w:t>7</w:t>
            </w:r>
            <w:r w:rsidRPr="00652AE0">
              <w:rPr>
                <w:rFonts w:cs="Arial"/>
                <w:color w:val="000000" w:themeColor="text1"/>
                <w:sz w:val="18"/>
                <w:szCs w:val="18"/>
                <w:shd w:val="clear" w:color="auto" w:fill="FFFFFF"/>
              </w:rPr>
              <w:t xml:space="preserve"> Euro, Palatul Dolmabahce: 1</w:t>
            </w:r>
            <w:r w:rsidR="006151F7">
              <w:rPr>
                <w:rFonts w:cs="Arial"/>
                <w:color w:val="000000" w:themeColor="text1"/>
                <w:sz w:val="18"/>
                <w:szCs w:val="18"/>
                <w:shd w:val="clear" w:color="auto" w:fill="FFFFFF"/>
              </w:rPr>
              <w:t>6</w:t>
            </w:r>
            <w:r w:rsidRPr="00652AE0">
              <w:rPr>
                <w:rFonts w:cs="Arial"/>
                <w:color w:val="000000" w:themeColor="text1"/>
                <w:sz w:val="18"/>
                <w:szCs w:val="18"/>
                <w:shd w:val="clear" w:color="auto" w:fill="FFFFFF"/>
              </w:rPr>
              <w:t xml:space="preserve"> Euro</w:t>
            </w:r>
            <w:r w:rsidR="00652AE0" w:rsidRPr="00652AE0">
              <w:rPr>
                <w:rFonts w:cs="Arial"/>
                <w:color w:val="000000" w:themeColor="text1"/>
                <w:sz w:val="18"/>
                <w:szCs w:val="18"/>
                <w:shd w:val="clear" w:color="auto" w:fill="FFFFFF"/>
              </w:rPr>
              <w:t xml:space="preserve">, </w:t>
            </w:r>
            <w:r w:rsidR="00873ABB" w:rsidRPr="00873ABB">
              <w:rPr>
                <w:rFonts w:cs="Arial"/>
                <w:sz w:val="18"/>
                <w:szCs w:val="18"/>
                <w:shd w:val="clear" w:color="auto" w:fill="FFFFFF"/>
              </w:rPr>
              <w:t>Moscheea Suleymaniye</w:t>
            </w:r>
            <w:r w:rsidR="00873ABB">
              <w:rPr>
                <w:rFonts w:cs="Arial"/>
                <w:color w:val="000000" w:themeColor="text1"/>
                <w:sz w:val="18"/>
                <w:szCs w:val="18"/>
                <w:shd w:val="clear" w:color="auto" w:fill="FFFFFF"/>
              </w:rPr>
              <w:t>,</w:t>
            </w:r>
            <w:r w:rsidR="00873ABB" w:rsidRPr="00652AE0">
              <w:rPr>
                <w:rFonts w:cs="Arial"/>
                <w:color w:val="000000" w:themeColor="text1"/>
                <w:sz w:val="18"/>
                <w:szCs w:val="18"/>
                <w:shd w:val="clear" w:color="auto" w:fill="FFFFFF"/>
              </w:rPr>
              <w:t xml:space="preserve"> </w:t>
            </w:r>
            <w:r w:rsidRPr="00652AE0">
              <w:rPr>
                <w:rFonts w:cs="Arial"/>
                <w:color w:val="000000" w:themeColor="text1"/>
                <w:sz w:val="18"/>
                <w:szCs w:val="18"/>
                <w:shd w:val="clear" w:color="auto" w:fill="FFFFFF"/>
              </w:rPr>
              <w:t>Moscheea Albastra, Aya Sofia si Selimiye acces gratuit).</w:t>
            </w:r>
          </w:p>
          <w:p w:rsidR="006A1495" w:rsidRDefault="003A01FD" w:rsidP="00416605">
            <w:pPr>
              <w:spacing w:after="0" w:line="240" w:lineRule="auto"/>
              <w:jc w:val="center"/>
              <w:rPr>
                <w:b/>
                <w:color w:val="FF0000"/>
                <w:sz w:val="18"/>
                <w:szCs w:val="18"/>
              </w:rPr>
            </w:pPr>
            <w:r w:rsidRPr="00652AE0">
              <w:rPr>
                <w:color w:val="000000" w:themeColor="text1"/>
              </w:rPr>
              <w:br/>
            </w:r>
            <w:r w:rsidRPr="003E0AF9">
              <w:rPr>
                <w:b/>
                <w:bCs/>
                <w:color w:val="FF0000"/>
                <w:sz w:val="20"/>
                <w:szCs w:val="20"/>
              </w:rPr>
              <w:t xml:space="preserve">Grup minim </w:t>
            </w:r>
            <w:r w:rsidR="00CE51C7">
              <w:rPr>
                <w:b/>
                <w:bCs/>
                <w:color w:val="FF0000"/>
                <w:sz w:val="20"/>
                <w:szCs w:val="20"/>
              </w:rPr>
              <w:t>35</w:t>
            </w:r>
            <w:r w:rsidRPr="003E0AF9">
              <w:rPr>
                <w:b/>
                <w:bCs/>
                <w:color w:val="FF0000"/>
                <w:sz w:val="20"/>
                <w:szCs w:val="20"/>
              </w:rPr>
              <w:t xml:space="preserve"> pers. </w:t>
            </w:r>
            <w:r>
              <w:br/>
            </w:r>
            <w:r w:rsidRPr="00D64CC3">
              <w:rPr>
                <w:b/>
                <w:color w:val="FF0000"/>
                <w:sz w:val="18"/>
                <w:szCs w:val="18"/>
              </w:rPr>
              <w:t xml:space="preserve">ATENTIE </w:t>
            </w:r>
            <w:r w:rsidR="00416605">
              <w:rPr>
                <w:b/>
                <w:color w:val="FF0000"/>
                <w:sz w:val="18"/>
                <w:szCs w:val="18"/>
              </w:rPr>
              <w:t xml:space="preserve">! </w:t>
            </w:r>
          </w:p>
          <w:p w:rsidR="00530B2E" w:rsidRPr="00530B2E" w:rsidRDefault="00530B2E" w:rsidP="00530B2E">
            <w:pPr>
              <w:pStyle w:val="ListParagraph"/>
              <w:numPr>
                <w:ilvl w:val="0"/>
                <w:numId w:val="6"/>
              </w:numPr>
              <w:spacing w:after="0" w:line="240" w:lineRule="auto"/>
              <w:jc w:val="center"/>
              <w:rPr>
                <w:rFonts w:cs="Times New Roman"/>
                <w:color w:val="000000" w:themeColor="text1"/>
                <w:sz w:val="18"/>
                <w:szCs w:val="18"/>
              </w:rPr>
            </w:pPr>
            <w:r w:rsidRPr="00530B2E">
              <w:rPr>
                <w:color w:val="FF0000"/>
                <w:sz w:val="18"/>
                <w:szCs w:val="18"/>
              </w:rPr>
              <w:t>In cazul in care nu se gaseste persoana pentru partaj</w:t>
            </w:r>
            <w:r>
              <w:rPr>
                <w:color w:val="FF0000"/>
                <w:sz w:val="18"/>
                <w:szCs w:val="18"/>
              </w:rPr>
              <w:t xml:space="preserve"> in camera</w:t>
            </w:r>
            <w:r w:rsidRPr="00530B2E">
              <w:rPr>
                <w:color w:val="FF0000"/>
                <w:sz w:val="18"/>
                <w:szCs w:val="18"/>
              </w:rPr>
              <w:t xml:space="preserve">, turistul </w:t>
            </w:r>
            <w:r>
              <w:rPr>
                <w:color w:val="FF0000"/>
                <w:sz w:val="18"/>
                <w:szCs w:val="18"/>
              </w:rPr>
              <w:t xml:space="preserve">inscris </w:t>
            </w:r>
            <w:r w:rsidRPr="00530B2E">
              <w:rPr>
                <w:color w:val="FF0000"/>
                <w:sz w:val="18"/>
                <w:szCs w:val="18"/>
              </w:rPr>
              <w:t>trebuie sa achite suplimentul de single.</w:t>
            </w:r>
          </w:p>
          <w:p w:rsidR="006A1495" w:rsidRPr="006A1495" w:rsidRDefault="006A1495" w:rsidP="006A1495">
            <w:pPr>
              <w:pStyle w:val="ListParagraph"/>
              <w:numPr>
                <w:ilvl w:val="0"/>
                <w:numId w:val="6"/>
              </w:numPr>
              <w:jc w:val="center"/>
              <w:rPr>
                <w:sz w:val="20"/>
                <w:szCs w:val="20"/>
              </w:rPr>
            </w:pPr>
            <w:r w:rsidRPr="006A1495">
              <w:rPr>
                <w:color w:val="FF0000"/>
                <w:sz w:val="18"/>
                <w:szCs w:val="18"/>
              </w:rPr>
              <w:t>Excu</w:t>
            </w:r>
            <w:r>
              <w:rPr>
                <w:color w:val="FF0000"/>
                <w:sz w:val="18"/>
                <w:szCs w:val="18"/>
              </w:rPr>
              <w:t>rsiile optionale se pot face nu</w:t>
            </w:r>
            <w:r w:rsidRPr="006A1495">
              <w:rPr>
                <w:color w:val="FF0000"/>
                <w:sz w:val="18"/>
                <w:szCs w:val="18"/>
              </w:rPr>
              <w:t>mai in conditiile in care exista grupul minim format.</w:t>
            </w:r>
          </w:p>
          <w:p w:rsidR="003A01FD" w:rsidRPr="006A1495" w:rsidRDefault="006A1495" w:rsidP="006A1495">
            <w:pPr>
              <w:pStyle w:val="ListParagraph"/>
              <w:numPr>
                <w:ilvl w:val="0"/>
                <w:numId w:val="6"/>
              </w:numPr>
              <w:jc w:val="center"/>
              <w:rPr>
                <w:sz w:val="20"/>
                <w:szCs w:val="20"/>
              </w:rPr>
            </w:pPr>
            <w:r>
              <w:rPr>
                <w:color w:val="FF0000"/>
                <w:sz w:val="18"/>
                <w:szCs w:val="18"/>
              </w:rPr>
              <w:t xml:space="preserve">Vizitele la obiectivele turistice se pot organiza si efectua, doar in cazul in </w:t>
            </w:r>
            <w:r w:rsidR="00416605">
              <w:rPr>
                <w:color w:val="FF0000"/>
                <w:sz w:val="18"/>
                <w:szCs w:val="18"/>
              </w:rPr>
              <w:t>c</w:t>
            </w:r>
            <w:r>
              <w:rPr>
                <w:color w:val="FF0000"/>
                <w:sz w:val="18"/>
                <w:szCs w:val="18"/>
              </w:rPr>
              <w:t>are accesul nu este restrictionat de alti factori, independent de vointa agentiei( renovari, strazi/drumuri blocate, eveniment local neprevazut.., etc).</w:t>
            </w:r>
            <w:r w:rsidR="003A01FD" w:rsidRPr="006A1495">
              <w:rPr>
                <w:color w:val="FF0000"/>
                <w:sz w:val="18"/>
                <w:szCs w:val="18"/>
              </w:rPr>
              <w:br/>
              <w:t xml:space="preserve">* In cazul nerealizarii numarului minim de participanti mentionat in program agentia isi rezerva dreptul de a anula excursia, </w:t>
            </w:r>
            <w:r w:rsidR="00416605">
              <w:rPr>
                <w:color w:val="FF0000"/>
                <w:sz w:val="18"/>
                <w:szCs w:val="18"/>
              </w:rPr>
              <w:t>sau poate oferi</w:t>
            </w:r>
            <w:r w:rsidR="003A01FD" w:rsidRPr="006A1495">
              <w:rPr>
                <w:color w:val="FF0000"/>
                <w:sz w:val="18"/>
                <w:szCs w:val="18"/>
              </w:rPr>
              <w:t xml:space="preserve"> posibilitatea inscrierii la un program similar;</w:t>
            </w:r>
            <w:r w:rsidR="003A01FD" w:rsidRPr="006A1495">
              <w:rPr>
                <w:color w:val="FF0000"/>
                <w:sz w:val="18"/>
                <w:szCs w:val="18"/>
              </w:rPr>
              <w:br/>
              <w:t>* Insotitorul de grup poate modifica ordinea de vizitare a obiectivelor turistice fara a afecta structura programului.</w:t>
            </w:r>
          </w:p>
        </w:tc>
      </w:tr>
    </w:tbl>
    <w:p w:rsidR="00416605" w:rsidRDefault="00CE51C7" w:rsidP="00CE51C7">
      <w:pPr>
        <w:spacing w:before="100" w:beforeAutospacing="1" w:after="100" w:afterAutospacing="1"/>
        <w:jc w:val="both"/>
        <w:rPr>
          <w:rFonts w:cs="Times New Roman"/>
          <w:sz w:val="20"/>
          <w:szCs w:val="20"/>
        </w:rPr>
      </w:pPr>
      <w:r w:rsidRPr="00F3345C">
        <w:rPr>
          <w:rFonts w:cs="Times New Roman"/>
          <w:b/>
          <w:bCs/>
          <w:sz w:val="20"/>
          <w:szCs w:val="20"/>
        </w:rPr>
        <w:lastRenderedPageBreak/>
        <w:t>Nota: Locurile in autocar se distribuie in ordinea achitarii avansului.</w:t>
      </w:r>
    </w:p>
    <w:p w:rsidR="00CE51C7" w:rsidRPr="00F3345C" w:rsidRDefault="00CE51C7" w:rsidP="00CE51C7">
      <w:pPr>
        <w:spacing w:before="100" w:beforeAutospacing="1" w:after="100" w:afterAutospacing="1"/>
        <w:jc w:val="both"/>
        <w:rPr>
          <w:rFonts w:cs="Times New Roman"/>
          <w:sz w:val="20"/>
          <w:szCs w:val="20"/>
        </w:rPr>
      </w:pPr>
      <w:r w:rsidRPr="00F3345C">
        <w:rPr>
          <w:rFonts w:cs="Times New Roman"/>
          <w:b/>
          <w:bCs/>
          <w:sz w:val="20"/>
          <w:szCs w:val="20"/>
        </w:rPr>
        <w:t>OBSERVATII:</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T</w:t>
      </w:r>
      <w:r w:rsidRPr="00F3345C">
        <w:rPr>
          <w:rFonts w:eastAsia="Times New Roman" w:cs="Times New Roman"/>
          <w:sz w:val="20"/>
          <w:szCs w:val="20"/>
        </w:rPr>
        <w:t>arifele de intrare la obiectivele turistice se achita la fiecare in parte in moneda locala si se pot modifica de catre autoritatile locale independent de agentie;</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C</w:t>
      </w:r>
      <w:r w:rsidRPr="00F3345C">
        <w:rPr>
          <w:rFonts w:eastAsia="Times New Roman" w:cs="Times New Roman"/>
          <w:sz w:val="20"/>
          <w:szCs w:val="20"/>
        </w:rPr>
        <w:t>lasificarea pe stele a unitatilor de cazare este cea atribuita de oficialitatile din tarile vizitate, ca atare facilitatile camerelor sunt conforme cu standardele locale;</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A</w:t>
      </w:r>
      <w:r w:rsidRPr="00F3345C">
        <w:rPr>
          <w:rFonts w:eastAsia="Times New Roman" w:cs="Times New Roman"/>
          <w:sz w:val="20"/>
          <w:szCs w:val="20"/>
        </w:rPr>
        <w:t>gentia nu raspunde in cazul refuzului autoritatilor de la punctele de frontiera de a primi turistul pe teritoriul propriu sau de a-i permite sa paraseasca teritoriul propriu;</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D</w:t>
      </w:r>
      <w:r w:rsidRPr="00F3345C">
        <w:rPr>
          <w:rFonts w:eastAsia="Times New Roman" w:cs="Times New Roman"/>
          <w:sz w:val="20"/>
          <w:szCs w:val="20"/>
        </w:rPr>
        <w:t>istributia camerelor la hoteluri se face de catre receptiile acestora; problemele legate de amplasarea sau aspectul camerei se rezolva de catre turist direct la receptie</w:t>
      </w:r>
      <w:r w:rsidR="00416605">
        <w:rPr>
          <w:rFonts w:eastAsia="Times New Roman" w:cs="Times New Roman"/>
          <w:sz w:val="20"/>
          <w:szCs w:val="20"/>
        </w:rPr>
        <w:t>.</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G</w:t>
      </w:r>
      <w:r w:rsidRPr="00F3345C">
        <w:rPr>
          <w:rFonts w:eastAsia="Times New Roman" w:cs="Times New Roman"/>
          <w:sz w:val="20"/>
          <w:szCs w:val="20"/>
        </w:rPr>
        <w:t>hidul/ conducatorul de grup poate modifica ordinea de vizitare a obiectivelor turistice fara a afecta structura programului;</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C</w:t>
      </w:r>
      <w:r w:rsidRPr="00F3345C">
        <w:rPr>
          <w:rFonts w:eastAsia="Times New Roman" w:cs="Times New Roman"/>
          <w:sz w:val="20"/>
          <w:szCs w:val="20"/>
        </w:rPr>
        <w:t>onform reglementarilor internationale, serviciile de ghidaj in interiorul muzeelor</w:t>
      </w:r>
      <w:r w:rsidR="00416605">
        <w:rPr>
          <w:rFonts w:eastAsia="Times New Roman" w:cs="Times New Roman"/>
          <w:sz w:val="20"/>
          <w:szCs w:val="20"/>
        </w:rPr>
        <w:t>, sau a anumitor obiective turistice,</w:t>
      </w:r>
      <w:r w:rsidRPr="00F3345C">
        <w:rPr>
          <w:rFonts w:eastAsia="Times New Roman" w:cs="Times New Roman"/>
          <w:sz w:val="20"/>
          <w:szCs w:val="20"/>
        </w:rPr>
        <w:t xml:space="preserve"> pot fi asigurate doar de catre ghizii locali;</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A</w:t>
      </w:r>
      <w:r w:rsidRPr="00F3345C">
        <w:rPr>
          <w:rFonts w:eastAsia="Times New Roman" w:cs="Times New Roman"/>
          <w:sz w:val="20"/>
          <w:szCs w:val="20"/>
        </w:rPr>
        <w:t>gentia nu este raspunzatoare pentru pierderea sau furtul bagajelor, a actelor sau a obiectelor personale; in cazul in care aceste situatii nedorite apar, turistul are obligatia de a depune personal plangere la organele competente;</w:t>
      </w:r>
    </w:p>
    <w:p w:rsidR="00CE51C7" w:rsidRPr="00F3345C"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E</w:t>
      </w:r>
      <w:r w:rsidRPr="00F3345C">
        <w:rPr>
          <w:rFonts w:eastAsia="Times New Roman" w:cs="Times New Roman"/>
          <w:sz w:val="20"/>
          <w:szCs w:val="20"/>
        </w:rPr>
        <w:t xml:space="preserve">fectuarea partiala sau integrala a oricarei sume prin intermediul bancar reprezinta acceptarea pe deplin a termenilor si conditiilor prevazute in contractul de prestarii servicii </w:t>
      </w:r>
      <w:r>
        <w:rPr>
          <w:rFonts w:eastAsia="Times New Roman" w:cs="Times New Roman"/>
          <w:sz w:val="20"/>
          <w:szCs w:val="20"/>
        </w:rPr>
        <w:t xml:space="preserve">turistice (disponibil pe site) </w:t>
      </w:r>
    </w:p>
    <w:p w:rsidR="00CE51C7"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Pr>
          <w:rFonts w:eastAsia="Times New Roman" w:cs="Times New Roman"/>
          <w:sz w:val="20"/>
          <w:szCs w:val="20"/>
        </w:rPr>
        <w:t>P</w:t>
      </w:r>
      <w:r w:rsidRPr="00F3345C">
        <w:rPr>
          <w:rFonts w:eastAsia="Times New Roman" w:cs="Times New Roman"/>
          <w:sz w:val="20"/>
          <w:szCs w:val="20"/>
        </w:rPr>
        <w:t>rezentul program este parte integranta a contractului de prestari servicii turistice incheiat.</w:t>
      </w:r>
    </w:p>
    <w:p w:rsidR="00CE51C7" w:rsidRPr="00C30E73"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sidRPr="00C30E73">
        <w:rPr>
          <w:rFonts w:eastAsia="Times New Roman" w:cs="Arial"/>
          <w:color w:val="000000" w:themeColor="text1"/>
          <w:sz w:val="20"/>
          <w:szCs w:val="20"/>
          <w:lang w:eastAsia="en-GB"/>
        </w:rPr>
        <w:t xml:space="preserve">Documente necesare calatoriei: </w:t>
      </w:r>
      <w:r>
        <w:rPr>
          <w:rFonts w:eastAsia="Times New Roman" w:cs="Arial"/>
          <w:color w:val="000000" w:themeColor="text1"/>
          <w:sz w:val="20"/>
          <w:szCs w:val="20"/>
          <w:lang w:eastAsia="en-GB"/>
        </w:rPr>
        <w:t>Pasaport valabil</w:t>
      </w:r>
      <w:r w:rsidRPr="00C30E73">
        <w:rPr>
          <w:rFonts w:eastAsia="Times New Roman" w:cs="Arial"/>
          <w:color w:val="000000" w:themeColor="text1"/>
          <w:sz w:val="20"/>
          <w:szCs w:val="20"/>
          <w:lang w:eastAsia="en-GB"/>
        </w:rPr>
        <w:t>;</w:t>
      </w:r>
    </w:p>
    <w:p w:rsidR="00CE51C7" w:rsidRPr="00C30E73" w:rsidRDefault="00CE51C7" w:rsidP="00CE51C7">
      <w:pPr>
        <w:pStyle w:val="ListParagraph"/>
        <w:numPr>
          <w:ilvl w:val="0"/>
          <w:numId w:val="2"/>
        </w:numPr>
        <w:shd w:val="clear" w:color="auto" w:fill="FFFFFF"/>
        <w:spacing w:after="0" w:line="240" w:lineRule="auto"/>
        <w:rPr>
          <w:rFonts w:eastAsia="Times New Roman" w:cs="Arial"/>
          <w:color w:val="000000" w:themeColor="text1"/>
          <w:sz w:val="20"/>
          <w:szCs w:val="20"/>
          <w:lang w:eastAsia="en-GB"/>
        </w:rPr>
      </w:pPr>
      <w:r w:rsidRPr="00C30E73">
        <w:rPr>
          <w:rFonts w:eastAsia="Times New Roman" w:cs="Arial"/>
          <w:color w:val="000000" w:themeColor="text1"/>
          <w:sz w:val="20"/>
          <w:szCs w:val="20"/>
          <w:lang w:eastAsia="en-GB"/>
        </w:rPr>
        <w:t>Pentru alte conditii de calatorie in contextul actual COVID-19: va recomandam sa va informati de pe site-ul </w:t>
      </w:r>
      <w:hyperlink r:id="rId9" w:tgtFrame="_blank" w:tooltip="Mae" w:history="1">
        <w:r w:rsidRPr="00C30E73">
          <w:rPr>
            <w:rFonts w:eastAsia="Times New Roman" w:cs="Arial"/>
            <w:color w:val="000000" w:themeColor="text1"/>
            <w:sz w:val="20"/>
            <w:szCs w:val="20"/>
            <w:u w:val="single"/>
            <w:lang w:eastAsia="en-GB"/>
          </w:rPr>
          <w:t>www.mae.ro/travel-conditions</w:t>
        </w:r>
      </w:hyperlink>
      <w:r w:rsidRPr="00C30E73">
        <w:rPr>
          <w:rFonts w:eastAsia="Times New Roman" w:cs="Arial"/>
          <w:color w:val="000000" w:themeColor="text1"/>
          <w:sz w:val="20"/>
          <w:szCs w:val="20"/>
          <w:lang w:eastAsia="en-GB"/>
        </w:rPr>
        <w:t> ;</w:t>
      </w:r>
    </w:p>
    <w:p w:rsidR="00CE51C7" w:rsidRPr="00C30E73" w:rsidRDefault="00CE51C7" w:rsidP="00CE51C7">
      <w:pPr>
        <w:numPr>
          <w:ilvl w:val="0"/>
          <w:numId w:val="2"/>
        </w:numPr>
        <w:spacing w:before="100" w:beforeAutospacing="1" w:after="100" w:afterAutospacing="1" w:line="240" w:lineRule="auto"/>
        <w:jc w:val="both"/>
        <w:rPr>
          <w:rFonts w:eastAsia="Times New Roman" w:cs="Times New Roman"/>
          <w:sz w:val="20"/>
          <w:szCs w:val="20"/>
        </w:rPr>
      </w:pPr>
      <w:r w:rsidRPr="00F3345C">
        <w:rPr>
          <w:rFonts w:cs="Arial"/>
          <w:color w:val="000000" w:themeColor="text1"/>
          <w:sz w:val="20"/>
          <w:szCs w:val="20"/>
          <w:shd w:val="clear" w:color="auto" w:fill="FFFFFF"/>
        </w:rPr>
        <w:t xml:space="preserve"> In anumite destinatii, se solicita taxe turistice de oras/statiune/hotel;</w:t>
      </w:r>
    </w:p>
    <w:p w:rsidR="00DC04E9" w:rsidRPr="007E23E8" w:rsidRDefault="00CE51C7" w:rsidP="00DC04E9">
      <w:pPr>
        <w:pStyle w:val="ListParagraph"/>
        <w:numPr>
          <w:ilvl w:val="0"/>
          <w:numId w:val="2"/>
        </w:numPr>
        <w:shd w:val="clear" w:color="auto" w:fill="FFFFFF"/>
        <w:spacing w:after="0" w:line="240" w:lineRule="auto"/>
        <w:rPr>
          <w:rFonts w:eastAsia="Times New Roman" w:cs="Arial"/>
          <w:color w:val="000000" w:themeColor="text1"/>
          <w:sz w:val="20"/>
          <w:szCs w:val="20"/>
          <w:lang w:eastAsia="en-GB"/>
        </w:rPr>
      </w:pPr>
      <w:r w:rsidRPr="003066C4">
        <w:rPr>
          <w:rFonts w:eastAsia="Times New Roman" w:cs="Arial"/>
          <w:color w:val="000000" w:themeColor="text1"/>
          <w:sz w:val="20"/>
          <w:szCs w:val="20"/>
          <w:lang w:eastAsia="en-GB"/>
        </w:rPr>
        <w:t>Agentia nu raspunde in cazul refuzului autoritatilor de la punctele de frontiera de a primi turistul pe teritoriul propriu sau de a-i permite sa paraseasca teritoriul propriu;</w:t>
      </w:r>
    </w:p>
    <w:sectPr w:rsidR="00DC04E9" w:rsidRPr="007E23E8" w:rsidSect="003A01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55C"/>
    <w:multiLevelType w:val="hybridMultilevel"/>
    <w:tmpl w:val="BE18298E"/>
    <w:lvl w:ilvl="0" w:tplc="F56002C0">
      <w:numFmt w:val="bullet"/>
      <w:lvlText w:val=""/>
      <w:lvlJc w:val="left"/>
      <w:pPr>
        <w:ind w:left="720" w:hanging="360"/>
      </w:pPr>
      <w:rPr>
        <w:rFonts w:ascii="Symbol" w:eastAsiaTheme="minorHAnsi" w:hAnsi="Symbol" w:cstheme="minorBidi" w:hint="default"/>
        <w:color w:val="FF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3144F"/>
    <w:multiLevelType w:val="hybridMultilevel"/>
    <w:tmpl w:val="C6E0242C"/>
    <w:lvl w:ilvl="0" w:tplc="607628C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D310B"/>
    <w:multiLevelType w:val="hybridMultilevel"/>
    <w:tmpl w:val="0574873E"/>
    <w:lvl w:ilvl="0" w:tplc="520C00E0">
      <w:numFmt w:val="bullet"/>
      <w:lvlText w:val="-"/>
      <w:lvlJc w:val="left"/>
      <w:pPr>
        <w:ind w:left="1080" w:hanging="360"/>
      </w:pPr>
      <w:rPr>
        <w:rFonts w:ascii="Calibri" w:eastAsia="Trebuchet MS" w:hAnsi="Calibri"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285E74"/>
    <w:multiLevelType w:val="hybridMultilevel"/>
    <w:tmpl w:val="44D2A71C"/>
    <w:lvl w:ilvl="0" w:tplc="043A7CC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7133C"/>
    <w:multiLevelType w:val="hybridMultilevel"/>
    <w:tmpl w:val="19FE7AB2"/>
    <w:lvl w:ilvl="0" w:tplc="F7587946">
      <w:numFmt w:val="bullet"/>
      <w:lvlText w:val="•"/>
      <w:lvlJc w:val="left"/>
      <w:pPr>
        <w:ind w:left="720" w:hanging="360"/>
      </w:pPr>
      <w:rPr>
        <w:rFonts w:hint="default"/>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23CDC"/>
    <w:multiLevelType w:val="multilevel"/>
    <w:tmpl w:val="01AC9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FD"/>
    <w:rsid w:val="00020281"/>
    <w:rsid w:val="000C688A"/>
    <w:rsid w:val="000D303F"/>
    <w:rsid w:val="00176C8E"/>
    <w:rsid w:val="00295569"/>
    <w:rsid w:val="003066C4"/>
    <w:rsid w:val="00333ECF"/>
    <w:rsid w:val="003A01FD"/>
    <w:rsid w:val="003A03B3"/>
    <w:rsid w:val="003A20D0"/>
    <w:rsid w:val="003D7159"/>
    <w:rsid w:val="003E0AF9"/>
    <w:rsid w:val="003E6524"/>
    <w:rsid w:val="003F2D5C"/>
    <w:rsid w:val="00416605"/>
    <w:rsid w:val="00444ABF"/>
    <w:rsid w:val="00490689"/>
    <w:rsid w:val="004B7167"/>
    <w:rsid w:val="00502786"/>
    <w:rsid w:val="00530B2E"/>
    <w:rsid w:val="00536F0E"/>
    <w:rsid w:val="006151F7"/>
    <w:rsid w:val="00652AE0"/>
    <w:rsid w:val="006A1495"/>
    <w:rsid w:val="00717F33"/>
    <w:rsid w:val="00724E2D"/>
    <w:rsid w:val="007359AA"/>
    <w:rsid w:val="00764818"/>
    <w:rsid w:val="007750AF"/>
    <w:rsid w:val="007B5BDA"/>
    <w:rsid w:val="007E23E8"/>
    <w:rsid w:val="008250D0"/>
    <w:rsid w:val="00873ABB"/>
    <w:rsid w:val="00884CCA"/>
    <w:rsid w:val="008F6ACD"/>
    <w:rsid w:val="009B4AFB"/>
    <w:rsid w:val="009B6805"/>
    <w:rsid w:val="009C6485"/>
    <w:rsid w:val="00AB7047"/>
    <w:rsid w:val="00B43880"/>
    <w:rsid w:val="00B73458"/>
    <w:rsid w:val="00C706BF"/>
    <w:rsid w:val="00CE51C7"/>
    <w:rsid w:val="00D64CC3"/>
    <w:rsid w:val="00DA7BEE"/>
    <w:rsid w:val="00DC04E9"/>
    <w:rsid w:val="00DE2613"/>
    <w:rsid w:val="00E6406B"/>
    <w:rsid w:val="00F525A5"/>
    <w:rsid w:val="00F62E6C"/>
    <w:rsid w:val="00FB1216"/>
    <w:rsid w:val="00FB70A4"/>
    <w:rsid w:val="00FF2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DD62"/>
  <w15:docId w15:val="{D1EB2920-F566-420F-B6D7-7E1EE549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26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D303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01F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A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FD"/>
    <w:rPr>
      <w:rFonts w:ascii="Tahoma" w:hAnsi="Tahoma" w:cs="Tahoma"/>
      <w:sz w:val="16"/>
      <w:szCs w:val="16"/>
    </w:rPr>
  </w:style>
  <w:style w:type="character" w:styleId="Hyperlink">
    <w:name w:val="Hyperlink"/>
    <w:basedOn w:val="DefaultParagraphFont"/>
    <w:uiPriority w:val="99"/>
    <w:semiHidden/>
    <w:unhideWhenUsed/>
    <w:rsid w:val="00176C8E"/>
    <w:rPr>
      <w:color w:val="0000FF"/>
      <w:u w:val="single"/>
    </w:rPr>
  </w:style>
  <w:style w:type="paragraph" w:styleId="ListParagraph">
    <w:name w:val="List Paragraph"/>
    <w:basedOn w:val="Normal"/>
    <w:uiPriority w:val="34"/>
    <w:qFormat/>
    <w:rsid w:val="00E6406B"/>
    <w:pPr>
      <w:ind w:left="720"/>
      <w:contextualSpacing/>
    </w:pPr>
  </w:style>
  <w:style w:type="character" w:customStyle="1" w:styleId="Heading3Char">
    <w:name w:val="Heading 3 Char"/>
    <w:basedOn w:val="DefaultParagraphFont"/>
    <w:link w:val="Heading3"/>
    <w:uiPriority w:val="9"/>
    <w:rsid w:val="000D303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706BF"/>
    <w:rPr>
      <w:b/>
      <w:bCs/>
    </w:rPr>
  </w:style>
  <w:style w:type="character" w:customStyle="1" w:styleId="Heading1Char">
    <w:name w:val="Heading 1 Char"/>
    <w:basedOn w:val="DefaultParagraphFont"/>
    <w:link w:val="Heading1"/>
    <w:uiPriority w:val="9"/>
    <w:rsid w:val="00DE261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3066C4"/>
    <w:pPr>
      <w:widowControl w:val="0"/>
      <w:autoSpaceDE w:val="0"/>
      <w:autoSpaceDN w:val="0"/>
      <w:spacing w:before="43" w:after="0" w:line="240" w:lineRule="auto"/>
      <w:jc w:val="center"/>
    </w:pPr>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3008">
      <w:bodyDiv w:val="1"/>
      <w:marLeft w:val="0"/>
      <w:marRight w:val="0"/>
      <w:marTop w:val="0"/>
      <w:marBottom w:val="0"/>
      <w:divBdr>
        <w:top w:val="none" w:sz="0" w:space="0" w:color="auto"/>
        <w:left w:val="none" w:sz="0" w:space="0" w:color="auto"/>
        <w:bottom w:val="none" w:sz="0" w:space="0" w:color="auto"/>
        <w:right w:val="none" w:sz="0" w:space="0" w:color="auto"/>
      </w:divBdr>
    </w:div>
    <w:div w:id="598754971">
      <w:bodyDiv w:val="1"/>
      <w:marLeft w:val="0"/>
      <w:marRight w:val="0"/>
      <w:marTop w:val="0"/>
      <w:marBottom w:val="0"/>
      <w:divBdr>
        <w:top w:val="none" w:sz="0" w:space="0" w:color="auto"/>
        <w:left w:val="none" w:sz="0" w:space="0" w:color="auto"/>
        <w:bottom w:val="none" w:sz="0" w:space="0" w:color="auto"/>
        <w:right w:val="none" w:sz="0" w:space="0" w:color="auto"/>
      </w:divBdr>
    </w:div>
    <w:div w:id="839544624">
      <w:bodyDiv w:val="1"/>
      <w:marLeft w:val="0"/>
      <w:marRight w:val="0"/>
      <w:marTop w:val="0"/>
      <w:marBottom w:val="0"/>
      <w:divBdr>
        <w:top w:val="none" w:sz="0" w:space="0" w:color="auto"/>
        <w:left w:val="none" w:sz="0" w:space="0" w:color="auto"/>
        <w:bottom w:val="none" w:sz="0" w:space="0" w:color="auto"/>
        <w:right w:val="none" w:sz="0" w:space="0" w:color="auto"/>
      </w:divBdr>
    </w:div>
    <w:div w:id="1317881028">
      <w:bodyDiv w:val="1"/>
      <w:marLeft w:val="0"/>
      <w:marRight w:val="0"/>
      <w:marTop w:val="0"/>
      <w:marBottom w:val="0"/>
      <w:divBdr>
        <w:top w:val="none" w:sz="0" w:space="0" w:color="auto"/>
        <w:left w:val="none" w:sz="0" w:space="0" w:color="auto"/>
        <w:bottom w:val="none" w:sz="0" w:space="0" w:color="auto"/>
        <w:right w:val="none" w:sz="0" w:space="0" w:color="auto"/>
      </w:divBdr>
    </w:div>
    <w:div w:id="1390496001">
      <w:bodyDiv w:val="1"/>
      <w:marLeft w:val="0"/>
      <w:marRight w:val="0"/>
      <w:marTop w:val="0"/>
      <w:marBottom w:val="0"/>
      <w:divBdr>
        <w:top w:val="none" w:sz="0" w:space="0" w:color="auto"/>
        <w:left w:val="none" w:sz="0" w:space="0" w:color="auto"/>
        <w:bottom w:val="none" w:sz="0" w:space="0" w:color="auto"/>
        <w:right w:val="none" w:sz="0" w:space="0" w:color="auto"/>
      </w:divBdr>
    </w:div>
    <w:div w:id="1442453564">
      <w:bodyDiv w:val="1"/>
      <w:marLeft w:val="0"/>
      <w:marRight w:val="0"/>
      <w:marTop w:val="0"/>
      <w:marBottom w:val="0"/>
      <w:divBdr>
        <w:top w:val="none" w:sz="0" w:space="0" w:color="auto"/>
        <w:left w:val="none" w:sz="0" w:space="0" w:color="auto"/>
        <w:bottom w:val="none" w:sz="0" w:space="0" w:color="auto"/>
        <w:right w:val="none" w:sz="0" w:space="0" w:color="auto"/>
      </w:divBdr>
    </w:div>
    <w:div w:id="1455716506">
      <w:bodyDiv w:val="1"/>
      <w:marLeft w:val="0"/>
      <w:marRight w:val="0"/>
      <w:marTop w:val="0"/>
      <w:marBottom w:val="0"/>
      <w:divBdr>
        <w:top w:val="none" w:sz="0" w:space="0" w:color="auto"/>
        <w:left w:val="none" w:sz="0" w:space="0" w:color="auto"/>
        <w:bottom w:val="none" w:sz="0" w:space="0" w:color="auto"/>
        <w:right w:val="none" w:sz="0" w:space="0" w:color="auto"/>
      </w:divBdr>
    </w:div>
    <w:div w:id="1477334919">
      <w:bodyDiv w:val="1"/>
      <w:marLeft w:val="0"/>
      <w:marRight w:val="0"/>
      <w:marTop w:val="0"/>
      <w:marBottom w:val="0"/>
      <w:divBdr>
        <w:top w:val="none" w:sz="0" w:space="0" w:color="auto"/>
        <w:left w:val="none" w:sz="0" w:space="0" w:color="auto"/>
        <w:bottom w:val="none" w:sz="0" w:space="0" w:color="auto"/>
        <w:right w:val="none" w:sz="0" w:space="0" w:color="auto"/>
      </w:divBdr>
    </w:div>
    <w:div w:id="1727683150">
      <w:bodyDiv w:val="1"/>
      <w:marLeft w:val="0"/>
      <w:marRight w:val="0"/>
      <w:marTop w:val="0"/>
      <w:marBottom w:val="0"/>
      <w:divBdr>
        <w:top w:val="none" w:sz="0" w:space="0" w:color="auto"/>
        <w:left w:val="none" w:sz="0" w:space="0" w:color="auto"/>
        <w:bottom w:val="none" w:sz="0" w:space="0" w:color="auto"/>
        <w:right w:val="none" w:sz="0" w:space="0" w:color="auto"/>
      </w:divBdr>
    </w:div>
    <w:div w:id="1807814568">
      <w:bodyDiv w:val="1"/>
      <w:marLeft w:val="0"/>
      <w:marRight w:val="0"/>
      <w:marTop w:val="0"/>
      <w:marBottom w:val="0"/>
      <w:divBdr>
        <w:top w:val="none" w:sz="0" w:space="0" w:color="auto"/>
        <w:left w:val="none" w:sz="0" w:space="0" w:color="auto"/>
        <w:bottom w:val="none" w:sz="0" w:space="0" w:color="auto"/>
        <w:right w:val="none" w:sz="0" w:space="0" w:color="auto"/>
      </w:divBdr>
    </w:div>
    <w:div w:id="2099592674">
      <w:bodyDiv w:val="1"/>
      <w:marLeft w:val="0"/>
      <w:marRight w:val="0"/>
      <w:marTop w:val="0"/>
      <w:marBottom w:val="0"/>
      <w:divBdr>
        <w:top w:val="none" w:sz="0" w:space="0" w:color="auto"/>
        <w:left w:val="none" w:sz="0" w:space="0" w:color="auto"/>
        <w:bottom w:val="none" w:sz="0" w:space="0" w:color="auto"/>
        <w:right w:val="none" w:sz="0" w:space="0" w:color="auto"/>
      </w:divBdr>
    </w:div>
    <w:div w:id="21187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e.ro/trave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IriTravel</dc:creator>
  <cp:lastModifiedBy>Iri Travel</cp:lastModifiedBy>
  <cp:revision>29</cp:revision>
  <cp:lastPrinted>2022-10-26T07:37:00Z</cp:lastPrinted>
  <dcterms:created xsi:type="dcterms:W3CDTF">2022-09-28T13:24:00Z</dcterms:created>
  <dcterms:modified xsi:type="dcterms:W3CDTF">2022-12-12T09:11:00Z</dcterms:modified>
</cp:coreProperties>
</file>